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631"/>
      </w:tblGrid>
      <w:tr w:rsidR="00B45492" w:rsidRPr="00B45492" w:rsidTr="00B45492">
        <w:tc>
          <w:tcPr>
            <w:tcW w:w="3348" w:type="dxa"/>
            <w:tcMar>
              <w:top w:w="0" w:type="dxa"/>
              <w:left w:w="108" w:type="dxa"/>
              <w:bottom w:w="0" w:type="dxa"/>
              <w:right w:w="108" w:type="dxa"/>
            </w:tcMar>
            <w:hideMark/>
          </w:tcPr>
          <w:p w:rsidR="00B45492" w:rsidRPr="00B45492" w:rsidRDefault="00B45492" w:rsidP="00B45492">
            <w:pPr>
              <w:spacing w:before="120" w:after="0" w:line="259" w:lineRule="atLeast"/>
              <w:jc w:val="center"/>
              <w:rPr>
                <w:rFonts w:ascii="Verdana" w:eastAsia="Times New Roman" w:hAnsi="Verdana" w:cs="Times New Roman"/>
                <w:sz w:val="26"/>
                <w:szCs w:val="20"/>
              </w:rPr>
            </w:pPr>
            <w:r w:rsidRPr="00B45492">
              <w:rPr>
                <w:rFonts w:ascii="Verdana" w:eastAsia="Times New Roman" w:hAnsi="Verdana" w:cs="Times New Roman"/>
                <w:b/>
                <w:bCs/>
                <w:sz w:val="26"/>
                <w:szCs w:val="20"/>
              </w:rPr>
              <w:t>ỦY BAN NHÂN DÂN</w:t>
            </w:r>
            <w:r w:rsidRPr="00B45492">
              <w:rPr>
                <w:rFonts w:ascii="Verdana" w:eastAsia="Times New Roman" w:hAnsi="Verdana" w:cs="Times New Roman"/>
                <w:b/>
                <w:bCs/>
                <w:sz w:val="26"/>
                <w:szCs w:val="20"/>
              </w:rPr>
              <w:br/>
              <w:t>THÀNH PHỐ HÀ NỘI</w:t>
            </w:r>
            <w:r w:rsidRPr="00B45492">
              <w:rPr>
                <w:rFonts w:ascii="Verdana" w:eastAsia="Times New Roman" w:hAnsi="Verdana" w:cs="Times New Roman"/>
                <w:b/>
                <w:bCs/>
                <w:sz w:val="26"/>
                <w:szCs w:val="20"/>
              </w:rPr>
              <w:br/>
              <w:t>--------</w:t>
            </w:r>
          </w:p>
        </w:tc>
        <w:tc>
          <w:tcPr>
            <w:tcW w:w="5631" w:type="dxa"/>
            <w:tcMar>
              <w:top w:w="0" w:type="dxa"/>
              <w:left w:w="108" w:type="dxa"/>
              <w:bottom w:w="0" w:type="dxa"/>
              <w:right w:w="108" w:type="dxa"/>
            </w:tcMar>
            <w:hideMark/>
          </w:tcPr>
          <w:p w:rsidR="00B45492" w:rsidRPr="00B45492" w:rsidRDefault="00B45492" w:rsidP="00B45492">
            <w:pPr>
              <w:spacing w:before="120" w:after="0" w:line="259" w:lineRule="atLeast"/>
              <w:jc w:val="center"/>
              <w:rPr>
                <w:rFonts w:ascii="Verdana" w:eastAsia="Times New Roman" w:hAnsi="Verdana" w:cs="Times New Roman"/>
                <w:sz w:val="26"/>
                <w:szCs w:val="20"/>
              </w:rPr>
            </w:pPr>
            <w:r w:rsidRPr="00B45492">
              <w:rPr>
                <w:rFonts w:ascii="Verdana" w:eastAsia="Times New Roman" w:hAnsi="Verdana" w:cs="Times New Roman"/>
                <w:b/>
                <w:bCs/>
                <w:sz w:val="26"/>
                <w:szCs w:val="20"/>
              </w:rPr>
              <w:t>CỘNG HÒA XÃ HỘI CHỦ NGHĨA VIỆT NAM</w:t>
            </w:r>
            <w:r w:rsidRPr="00B45492">
              <w:rPr>
                <w:rFonts w:ascii="Verdana" w:eastAsia="Times New Roman" w:hAnsi="Verdana" w:cs="Times New Roman"/>
                <w:b/>
                <w:bCs/>
                <w:sz w:val="26"/>
                <w:szCs w:val="20"/>
              </w:rPr>
              <w:br/>
              <w:t>Độc lập - Tự do - Hạnh phúc</w:t>
            </w:r>
            <w:r w:rsidRPr="00B45492">
              <w:rPr>
                <w:rFonts w:ascii="Verdana" w:eastAsia="Times New Roman" w:hAnsi="Verdana" w:cs="Times New Roman"/>
                <w:b/>
                <w:bCs/>
                <w:sz w:val="26"/>
                <w:szCs w:val="20"/>
              </w:rPr>
              <w:br/>
              <w:t>----------------</w:t>
            </w:r>
          </w:p>
        </w:tc>
      </w:tr>
      <w:tr w:rsidR="00B45492" w:rsidRPr="00B45492" w:rsidTr="00B45492">
        <w:tc>
          <w:tcPr>
            <w:tcW w:w="3348" w:type="dxa"/>
            <w:tcMar>
              <w:top w:w="0" w:type="dxa"/>
              <w:left w:w="108" w:type="dxa"/>
              <w:bottom w:w="0" w:type="dxa"/>
              <w:right w:w="108" w:type="dxa"/>
            </w:tcMar>
            <w:hideMark/>
          </w:tcPr>
          <w:p w:rsidR="00B45492" w:rsidRPr="00B45492" w:rsidRDefault="00B45492" w:rsidP="00B45492">
            <w:pPr>
              <w:spacing w:before="120" w:after="0" w:line="259" w:lineRule="atLeast"/>
              <w:jc w:val="center"/>
              <w:rPr>
                <w:rFonts w:ascii="Verdana" w:eastAsia="Times New Roman" w:hAnsi="Verdana" w:cs="Times New Roman"/>
                <w:sz w:val="26"/>
                <w:szCs w:val="20"/>
              </w:rPr>
            </w:pPr>
            <w:r w:rsidRPr="00B45492">
              <w:rPr>
                <w:rFonts w:ascii="Verdana" w:eastAsia="Times New Roman" w:hAnsi="Verdana" w:cs="Times New Roman"/>
                <w:sz w:val="26"/>
                <w:szCs w:val="20"/>
              </w:rPr>
              <w:t>Số: 17/2013/QĐ-UBND</w:t>
            </w:r>
          </w:p>
        </w:tc>
        <w:tc>
          <w:tcPr>
            <w:tcW w:w="5631" w:type="dxa"/>
            <w:tcMar>
              <w:top w:w="0" w:type="dxa"/>
              <w:left w:w="108" w:type="dxa"/>
              <w:bottom w:w="0" w:type="dxa"/>
              <w:right w:w="108" w:type="dxa"/>
            </w:tcMar>
            <w:hideMark/>
          </w:tcPr>
          <w:p w:rsidR="00B45492" w:rsidRPr="00B45492" w:rsidRDefault="00B45492" w:rsidP="00B45492">
            <w:pPr>
              <w:spacing w:before="120" w:after="0" w:line="259" w:lineRule="atLeast"/>
              <w:jc w:val="right"/>
              <w:rPr>
                <w:rFonts w:ascii="Verdana" w:eastAsia="Times New Roman" w:hAnsi="Verdana" w:cs="Times New Roman"/>
                <w:sz w:val="26"/>
                <w:szCs w:val="20"/>
              </w:rPr>
            </w:pPr>
            <w:r w:rsidRPr="00B45492">
              <w:rPr>
                <w:rFonts w:ascii="Verdana" w:eastAsia="Times New Roman" w:hAnsi="Verdana" w:cs="Times New Roman"/>
                <w:i/>
                <w:iCs/>
                <w:sz w:val="26"/>
                <w:szCs w:val="20"/>
              </w:rPr>
              <w:t>Hà Nội, ngày 10 tháng 06 năm 2013</w:t>
            </w:r>
          </w:p>
        </w:tc>
      </w:tr>
    </w:tbl>
    <w:p w:rsidR="00B45492" w:rsidRPr="00B45492" w:rsidRDefault="00B45492" w:rsidP="00B45492">
      <w:pPr>
        <w:shd w:val="clear" w:color="auto" w:fill="FFFFFF"/>
        <w:spacing w:before="120" w:after="0" w:line="259" w:lineRule="atLeast"/>
        <w:jc w:val="both"/>
        <w:rPr>
          <w:rFonts w:ascii="Verdana" w:eastAsia="Times New Roman" w:hAnsi="Verdana" w:cs="Times New Roman"/>
          <w:color w:val="000000"/>
          <w:sz w:val="26"/>
          <w:szCs w:val="20"/>
        </w:rPr>
      </w:pPr>
      <w:r w:rsidRPr="00B45492">
        <w:rPr>
          <w:rFonts w:ascii="Verdana" w:eastAsia="Times New Roman" w:hAnsi="Verdana" w:cs="Times New Roman"/>
          <w:color w:val="000000"/>
          <w:sz w:val="26"/>
          <w:szCs w:val="20"/>
        </w:rPr>
        <w:t> </w:t>
      </w:r>
    </w:p>
    <w:p w:rsidR="00B45492" w:rsidRPr="00B45492" w:rsidRDefault="00B45492" w:rsidP="00B45492">
      <w:pPr>
        <w:shd w:val="clear" w:color="auto" w:fill="FFFFFF"/>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 w:val="30"/>
          <w:szCs w:val="24"/>
        </w:rPr>
        <w:t>QUYẾT ĐỊNH</w:t>
      </w:r>
    </w:p>
    <w:p w:rsidR="00B45492" w:rsidRPr="00B45492" w:rsidRDefault="00B45492" w:rsidP="00B45492">
      <w:pPr>
        <w:shd w:val="clear" w:color="auto" w:fill="FFFFFF"/>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 w:val="26"/>
          <w:szCs w:val="20"/>
        </w:rPr>
        <w:t>VỀ VIỆC ĐIỀU CHỈNH, BỔ SUNG BẢNG GIÁ CÁC LOẠI ĐẤT KÈM THEO QUYẾT ĐỊNH SỐ 51/2012/QĐ-UBND NGÀY 28/12/2012 CỦA UBND THÀNH PHỐ VỀ VIỆC BAN HÀNH QUY ĐỊNH GIÁ CÁC LOẠI ĐẤT TRÊN ĐỊA BÀN THÀNH PHỐ HÀ NỘI NĂM 2013</w:t>
      </w:r>
    </w:p>
    <w:p w:rsidR="00B45492" w:rsidRPr="00B45492" w:rsidRDefault="00B45492" w:rsidP="00B45492">
      <w:pPr>
        <w:shd w:val="clear" w:color="auto" w:fill="FFFFFF"/>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 w:val="30"/>
          <w:szCs w:val="24"/>
        </w:rPr>
        <w:t>ỦY BAN NHÂN DÂN THÀNH PHỐ HÀ NỘI</w:t>
      </w:r>
    </w:p>
    <w:p w:rsidR="00B45492" w:rsidRPr="00B45492" w:rsidRDefault="00B45492" w:rsidP="00B45492">
      <w:pPr>
        <w:shd w:val="clear" w:color="auto" w:fill="FFFFFF"/>
        <w:spacing w:before="120" w:after="0" w:line="259" w:lineRule="atLeast"/>
        <w:jc w:val="both"/>
        <w:rPr>
          <w:rFonts w:ascii="Verdana" w:eastAsia="Times New Roman" w:hAnsi="Verdana" w:cs="Times New Roman"/>
          <w:color w:val="000000"/>
          <w:sz w:val="26"/>
          <w:szCs w:val="20"/>
        </w:rPr>
      </w:pPr>
      <w:r w:rsidRPr="00B45492">
        <w:rPr>
          <w:rFonts w:ascii="Verdana" w:eastAsia="Times New Roman" w:hAnsi="Verdana" w:cs="Times New Roman"/>
          <w:i/>
          <w:iCs/>
          <w:color w:val="000000"/>
          <w:sz w:val="26"/>
          <w:szCs w:val="20"/>
        </w:rPr>
        <w:t>Căn cứ Luật tổ chức HĐND và UBND ngày 26/11/2003;</w:t>
      </w:r>
    </w:p>
    <w:p w:rsidR="00B45492" w:rsidRPr="00B45492" w:rsidRDefault="00B45492" w:rsidP="00B45492">
      <w:pPr>
        <w:shd w:val="clear" w:color="auto" w:fill="FFFFFF"/>
        <w:spacing w:before="120" w:after="0" w:line="259" w:lineRule="atLeast"/>
        <w:jc w:val="both"/>
        <w:rPr>
          <w:rFonts w:ascii="Verdana" w:eastAsia="Times New Roman" w:hAnsi="Verdana" w:cs="Times New Roman"/>
          <w:color w:val="000000"/>
          <w:sz w:val="26"/>
          <w:szCs w:val="20"/>
        </w:rPr>
      </w:pPr>
      <w:r w:rsidRPr="00B45492">
        <w:rPr>
          <w:rFonts w:ascii="Verdana" w:eastAsia="Times New Roman" w:hAnsi="Verdana" w:cs="Times New Roman"/>
          <w:i/>
          <w:iCs/>
          <w:color w:val="000000"/>
          <w:sz w:val="26"/>
          <w:szCs w:val="20"/>
        </w:rPr>
        <w:t>Căn cứ Luật Đất đai ngày 26/11/2003; Nghị định số 188/2004/NĐ-CP ngày 16/11/2004 của Chính phủ về phương pháp xác định giá đất và khung giá các loại đất; Nghị định số 123/2007/NĐ-CP ngày 27/7/2007 của Chính phủ về việc sửa đổi bổ sung một số điều của Nghị định số 188/2004/NĐ-CP ngày 16/11/2004;</w:t>
      </w:r>
    </w:p>
    <w:p w:rsidR="00B45492" w:rsidRPr="00B45492" w:rsidRDefault="00B45492" w:rsidP="00B45492">
      <w:pPr>
        <w:shd w:val="clear" w:color="auto" w:fill="FFFFFF"/>
        <w:spacing w:before="120" w:after="0" w:line="259" w:lineRule="atLeast"/>
        <w:jc w:val="both"/>
        <w:rPr>
          <w:rFonts w:ascii="Verdana" w:eastAsia="Times New Roman" w:hAnsi="Verdana" w:cs="Times New Roman"/>
          <w:color w:val="000000"/>
          <w:sz w:val="26"/>
          <w:szCs w:val="20"/>
        </w:rPr>
      </w:pPr>
      <w:r w:rsidRPr="00B45492">
        <w:rPr>
          <w:rFonts w:ascii="Verdana" w:eastAsia="Times New Roman" w:hAnsi="Verdana" w:cs="Times New Roman"/>
          <w:i/>
          <w:iCs/>
          <w:color w:val="000000"/>
          <w:sz w:val="26"/>
          <w:szCs w:val="20"/>
        </w:rPr>
        <w:t>Căn cứ Nghị quyết số 21/2012/NQ-HĐND ngày 07/12/2012 của Hội đồng nhân dân thành phố Hà Nội khóa XIV (kỳ họp thứ 6) về việc ban hành giá các loại đất trên địa bàn thành phổ Hà Nội năm 2013;</w:t>
      </w:r>
    </w:p>
    <w:p w:rsidR="00B45492" w:rsidRPr="00B45492" w:rsidRDefault="00B45492" w:rsidP="00B45492">
      <w:pPr>
        <w:shd w:val="clear" w:color="auto" w:fill="FFFFFF"/>
        <w:spacing w:before="120" w:after="0" w:line="259" w:lineRule="atLeast"/>
        <w:jc w:val="both"/>
        <w:rPr>
          <w:rFonts w:ascii="Verdana" w:eastAsia="Times New Roman" w:hAnsi="Verdana" w:cs="Times New Roman"/>
          <w:color w:val="000000"/>
          <w:sz w:val="26"/>
          <w:szCs w:val="20"/>
        </w:rPr>
      </w:pPr>
      <w:r w:rsidRPr="00B45492">
        <w:rPr>
          <w:rFonts w:ascii="Verdana" w:eastAsia="Times New Roman" w:hAnsi="Verdana" w:cs="Times New Roman"/>
          <w:i/>
          <w:iCs/>
          <w:color w:val="000000"/>
          <w:sz w:val="26"/>
          <w:szCs w:val="20"/>
        </w:rPr>
        <w:t>Căn cứ Quyết định số 51/2012/QĐ-UBND ngày 28/12/2012 của UBND thành phố Hà Nội về việc ban hành quy định giá các loại đất trên địa bàn thành phố Hà Nội năm 2013;</w:t>
      </w:r>
    </w:p>
    <w:p w:rsidR="00B45492" w:rsidRPr="00B45492" w:rsidRDefault="00B45492" w:rsidP="00B45492">
      <w:pPr>
        <w:shd w:val="clear" w:color="auto" w:fill="FFFFFF"/>
        <w:spacing w:before="120" w:after="0" w:line="259" w:lineRule="atLeast"/>
        <w:jc w:val="both"/>
        <w:rPr>
          <w:rFonts w:ascii="Verdana" w:eastAsia="Times New Roman" w:hAnsi="Verdana" w:cs="Times New Roman"/>
          <w:color w:val="000000"/>
          <w:sz w:val="26"/>
          <w:szCs w:val="20"/>
        </w:rPr>
      </w:pPr>
      <w:r w:rsidRPr="00B45492">
        <w:rPr>
          <w:rFonts w:ascii="Verdana" w:eastAsia="Times New Roman" w:hAnsi="Verdana" w:cs="Times New Roman"/>
          <w:i/>
          <w:iCs/>
          <w:color w:val="000000"/>
          <w:sz w:val="26"/>
          <w:szCs w:val="20"/>
        </w:rPr>
        <w:t>Theo đề nghị của Liên ngành: Sở Tài nguyên và Môi trường, Sở Tài chính, Cục Thuế, Ban chỉ đạo giải phóng mặt bằng Thành phố, tại Tờ trình số 2179/TTr-LN ngày 13/5/2013,</w:t>
      </w:r>
    </w:p>
    <w:p w:rsidR="00B45492" w:rsidRPr="00B45492" w:rsidRDefault="00B45492" w:rsidP="00B45492">
      <w:pPr>
        <w:shd w:val="clear" w:color="auto" w:fill="FFFFFF"/>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 w:val="30"/>
          <w:szCs w:val="24"/>
        </w:rPr>
        <w:t>QUYẾT ĐỊNH:</w:t>
      </w:r>
    </w:p>
    <w:p w:rsidR="00B45492" w:rsidRPr="00B45492" w:rsidRDefault="00B45492" w:rsidP="00B45492">
      <w:pPr>
        <w:shd w:val="clear" w:color="auto" w:fill="FFFFFF"/>
        <w:spacing w:before="120" w:after="0" w:line="259" w:lineRule="atLeast"/>
        <w:jc w:val="both"/>
        <w:rPr>
          <w:rFonts w:ascii="Verdana" w:eastAsia="Times New Roman" w:hAnsi="Verdana" w:cs="Times New Roman"/>
          <w:color w:val="000000"/>
          <w:sz w:val="26"/>
          <w:szCs w:val="20"/>
        </w:rPr>
      </w:pPr>
      <w:proofErr w:type="gramStart"/>
      <w:r w:rsidRPr="00B45492">
        <w:rPr>
          <w:rFonts w:ascii="Verdana" w:eastAsia="Times New Roman" w:hAnsi="Verdana" w:cs="Times New Roman"/>
          <w:b/>
          <w:bCs/>
          <w:color w:val="000000"/>
          <w:sz w:val="26"/>
          <w:szCs w:val="20"/>
        </w:rPr>
        <w:t>Điều 1.</w:t>
      </w:r>
      <w:proofErr w:type="gramEnd"/>
      <w:r w:rsidRPr="000D6224">
        <w:rPr>
          <w:rFonts w:ascii="Verdana" w:eastAsia="Times New Roman" w:hAnsi="Verdana" w:cs="Times New Roman"/>
          <w:color w:val="000000"/>
          <w:sz w:val="26"/>
          <w:szCs w:val="20"/>
        </w:rPr>
        <w:t> </w:t>
      </w:r>
      <w:r w:rsidRPr="00B45492">
        <w:rPr>
          <w:rFonts w:ascii="Verdana" w:eastAsia="Times New Roman" w:hAnsi="Verdana" w:cs="Times New Roman"/>
          <w:color w:val="000000"/>
          <w:sz w:val="26"/>
          <w:szCs w:val="20"/>
        </w:rPr>
        <w:t>Điều chỉnh, bổ sung giá đất một số tuyến đường, phố ban hành kèm theo Quyết định số 51/2012/QĐ-UBND ngày 28/12/2012 của UBND thành phố Hà Nội về việc ban hành quy định giá các loại đất trên địa bàn thành phố Hà Nội năm 2013 như sau:</w:t>
      </w:r>
    </w:p>
    <w:p w:rsidR="00B45492" w:rsidRPr="00B45492" w:rsidRDefault="00B45492" w:rsidP="00B45492">
      <w:pPr>
        <w:shd w:val="clear" w:color="auto" w:fill="FFFFFF"/>
        <w:spacing w:before="120" w:after="0" w:line="259" w:lineRule="atLeast"/>
        <w:jc w:val="both"/>
        <w:rPr>
          <w:rFonts w:ascii="Verdana" w:eastAsia="Times New Roman" w:hAnsi="Verdana" w:cs="Times New Roman"/>
          <w:color w:val="000000"/>
          <w:sz w:val="26"/>
          <w:szCs w:val="20"/>
        </w:rPr>
      </w:pPr>
      <w:r w:rsidRPr="00B45492">
        <w:rPr>
          <w:rFonts w:ascii="Verdana" w:eastAsia="Times New Roman" w:hAnsi="Verdana" w:cs="Times New Roman"/>
          <w:color w:val="000000"/>
          <w:sz w:val="26"/>
          <w:szCs w:val="20"/>
        </w:rPr>
        <w:t>1. Điều chỉnh giá đất phố Phan Chu Trinh và phố Trương Công Định quy định tại Bảng 6 giá đất thuộc địa bàn quận Hà Đông;</w:t>
      </w:r>
    </w:p>
    <w:p w:rsidR="00B45492" w:rsidRPr="00B45492" w:rsidRDefault="00B45492" w:rsidP="00B45492">
      <w:pPr>
        <w:shd w:val="clear" w:color="auto" w:fill="FFFFFF"/>
        <w:spacing w:before="120" w:after="0" w:line="259" w:lineRule="atLeast"/>
        <w:jc w:val="both"/>
        <w:rPr>
          <w:rFonts w:ascii="Verdana" w:eastAsia="Times New Roman" w:hAnsi="Verdana" w:cs="Times New Roman"/>
          <w:color w:val="000000"/>
          <w:sz w:val="26"/>
          <w:szCs w:val="20"/>
        </w:rPr>
      </w:pPr>
      <w:r w:rsidRPr="00B45492">
        <w:rPr>
          <w:rFonts w:ascii="Verdana" w:eastAsia="Times New Roman" w:hAnsi="Verdana" w:cs="Times New Roman"/>
          <w:color w:val="000000"/>
          <w:sz w:val="26"/>
          <w:szCs w:val="20"/>
        </w:rPr>
        <w:lastRenderedPageBreak/>
        <w:t>2. Hủy bỏ giá đất Đường vào Thanh Am tại số thứ tự 13 Bảng 6 giá đất thuộc địa bàn quận Long Biên, do trùng với phố Đặng Vũ Hỷ; Điều chỉnh, bổ sung giá đất tại phố Đặng Vũ Hỷ và bổ sung giá đất phố Lệ Mật vào Bảng 6 giá đất thuộc địa bàn quận Long Biên;</w:t>
      </w:r>
    </w:p>
    <w:p w:rsidR="00B45492" w:rsidRPr="00B45492" w:rsidRDefault="00B45492" w:rsidP="00B45492">
      <w:pPr>
        <w:shd w:val="clear" w:color="auto" w:fill="FFFFFF"/>
        <w:spacing w:before="120" w:after="0" w:line="259" w:lineRule="atLeast"/>
        <w:jc w:val="both"/>
        <w:rPr>
          <w:rFonts w:ascii="Verdana" w:eastAsia="Times New Roman" w:hAnsi="Verdana" w:cs="Times New Roman"/>
          <w:color w:val="000000"/>
          <w:sz w:val="26"/>
          <w:szCs w:val="20"/>
        </w:rPr>
      </w:pPr>
      <w:r w:rsidRPr="00B45492">
        <w:rPr>
          <w:rFonts w:ascii="Verdana" w:eastAsia="Times New Roman" w:hAnsi="Verdana" w:cs="Times New Roman"/>
          <w:color w:val="000000"/>
          <w:sz w:val="26"/>
          <w:szCs w:val="20"/>
        </w:rPr>
        <w:t>3. Điều chỉnh tên đường, phố tại Bảng 7 giá đất thuộc thị trấn Đông Anh;</w:t>
      </w:r>
    </w:p>
    <w:p w:rsidR="00B45492" w:rsidRPr="00B45492" w:rsidRDefault="00B45492" w:rsidP="00B45492">
      <w:pPr>
        <w:shd w:val="clear" w:color="auto" w:fill="FFFFFF"/>
        <w:spacing w:before="120" w:after="0" w:line="259" w:lineRule="atLeast"/>
        <w:jc w:val="both"/>
        <w:rPr>
          <w:rFonts w:ascii="Verdana" w:eastAsia="Times New Roman" w:hAnsi="Verdana" w:cs="Times New Roman"/>
          <w:color w:val="000000"/>
          <w:sz w:val="26"/>
          <w:szCs w:val="20"/>
        </w:rPr>
      </w:pPr>
      <w:r w:rsidRPr="00B45492">
        <w:rPr>
          <w:rFonts w:ascii="Verdana" w:eastAsia="Times New Roman" w:hAnsi="Verdana" w:cs="Times New Roman"/>
          <w:color w:val="000000"/>
          <w:sz w:val="26"/>
          <w:szCs w:val="20"/>
        </w:rPr>
        <w:t>4. Điều chỉnh, bổ sung giá đất phố Nghiêm Xuân Yêm, Đường từ đê sông Hồng đi xã Yên Mỹ (từ giáp đê sông Hồng đến hết xã Yên Mỹ) quy định tại Bảng 8 giá đất khu vực giáp ranh thuộc huyện Thanh Trì và Đường Kinh tế miền Tây (từ Đường Vành khuyên đến Đường 69) quy định tại Bảng 8 giá đất khu vực giáp ranh thuộc huyện Từ Liêm;</w:t>
      </w:r>
    </w:p>
    <w:p w:rsidR="00B45492" w:rsidRPr="00B45492" w:rsidRDefault="00B45492" w:rsidP="00B45492">
      <w:pPr>
        <w:shd w:val="clear" w:color="auto" w:fill="FFFFFF"/>
        <w:spacing w:before="120" w:after="0" w:line="259" w:lineRule="atLeast"/>
        <w:jc w:val="both"/>
        <w:rPr>
          <w:rFonts w:ascii="Verdana" w:eastAsia="Times New Roman" w:hAnsi="Verdana" w:cs="Times New Roman"/>
          <w:color w:val="000000"/>
          <w:sz w:val="26"/>
          <w:szCs w:val="20"/>
        </w:rPr>
      </w:pPr>
      <w:r w:rsidRPr="00B45492">
        <w:rPr>
          <w:rFonts w:ascii="Verdana" w:eastAsia="Times New Roman" w:hAnsi="Verdana" w:cs="Times New Roman"/>
          <w:i/>
          <w:iCs/>
          <w:color w:val="000000"/>
          <w:sz w:val="26"/>
          <w:szCs w:val="20"/>
        </w:rPr>
        <w:t>(</w:t>
      </w:r>
      <w:proofErr w:type="gramStart"/>
      <w:r w:rsidRPr="00B45492">
        <w:rPr>
          <w:rFonts w:ascii="Verdana" w:eastAsia="Times New Roman" w:hAnsi="Verdana" w:cs="Times New Roman"/>
          <w:i/>
          <w:iCs/>
          <w:color w:val="000000"/>
          <w:sz w:val="26"/>
          <w:szCs w:val="20"/>
        </w:rPr>
        <w:t>có</w:t>
      </w:r>
      <w:proofErr w:type="gramEnd"/>
      <w:r w:rsidRPr="00B45492">
        <w:rPr>
          <w:rFonts w:ascii="Verdana" w:eastAsia="Times New Roman" w:hAnsi="Verdana" w:cs="Times New Roman"/>
          <w:i/>
          <w:iCs/>
          <w:color w:val="000000"/>
          <w:sz w:val="26"/>
          <w:szCs w:val="20"/>
        </w:rPr>
        <w:t xml:space="preserve"> Phụ lục Bảng giá đất kèm theo)</w:t>
      </w:r>
    </w:p>
    <w:p w:rsidR="00B45492" w:rsidRPr="00B45492" w:rsidRDefault="00B45492" w:rsidP="00B45492">
      <w:pPr>
        <w:shd w:val="clear" w:color="auto" w:fill="FFFFFF"/>
        <w:spacing w:before="120" w:after="0" w:line="259" w:lineRule="atLeast"/>
        <w:jc w:val="both"/>
        <w:rPr>
          <w:rFonts w:ascii="Verdana" w:eastAsia="Times New Roman" w:hAnsi="Verdana" w:cs="Times New Roman"/>
          <w:color w:val="000000"/>
          <w:sz w:val="26"/>
          <w:szCs w:val="20"/>
        </w:rPr>
      </w:pPr>
      <w:proofErr w:type="gramStart"/>
      <w:r w:rsidRPr="00B45492">
        <w:rPr>
          <w:rFonts w:ascii="Verdana" w:eastAsia="Times New Roman" w:hAnsi="Verdana" w:cs="Times New Roman"/>
          <w:b/>
          <w:bCs/>
          <w:color w:val="000000"/>
          <w:sz w:val="26"/>
          <w:szCs w:val="20"/>
        </w:rPr>
        <w:t>Điều 2.</w:t>
      </w:r>
      <w:proofErr w:type="gramEnd"/>
      <w:r w:rsidRPr="000D6224">
        <w:rPr>
          <w:rFonts w:ascii="Verdana" w:eastAsia="Times New Roman" w:hAnsi="Verdana" w:cs="Times New Roman"/>
          <w:color w:val="000000"/>
          <w:sz w:val="26"/>
          <w:szCs w:val="20"/>
        </w:rPr>
        <w:t> </w:t>
      </w:r>
      <w:proofErr w:type="gramStart"/>
      <w:r w:rsidRPr="00B45492">
        <w:rPr>
          <w:rFonts w:ascii="Verdana" w:eastAsia="Times New Roman" w:hAnsi="Verdana" w:cs="Times New Roman"/>
          <w:color w:val="000000"/>
          <w:sz w:val="26"/>
          <w:szCs w:val="20"/>
        </w:rPr>
        <w:t>Quyết định này có hiệu lực kể từ ngày ký.</w:t>
      </w:r>
      <w:proofErr w:type="gramEnd"/>
    </w:p>
    <w:p w:rsidR="00B45492" w:rsidRPr="00B45492" w:rsidRDefault="00B45492" w:rsidP="00B45492">
      <w:pPr>
        <w:shd w:val="clear" w:color="auto" w:fill="FFFFFF"/>
        <w:spacing w:before="120" w:after="0" w:line="259" w:lineRule="atLeast"/>
        <w:jc w:val="both"/>
        <w:rPr>
          <w:rFonts w:ascii="Verdana" w:eastAsia="Times New Roman" w:hAnsi="Verdana" w:cs="Times New Roman"/>
          <w:color w:val="000000"/>
          <w:sz w:val="26"/>
          <w:szCs w:val="20"/>
        </w:rPr>
      </w:pPr>
      <w:proofErr w:type="gramStart"/>
      <w:r w:rsidRPr="00B45492">
        <w:rPr>
          <w:rFonts w:ascii="Verdana" w:eastAsia="Times New Roman" w:hAnsi="Verdana" w:cs="Times New Roman"/>
          <w:b/>
          <w:bCs/>
          <w:color w:val="000000"/>
          <w:sz w:val="26"/>
          <w:szCs w:val="20"/>
        </w:rPr>
        <w:t>Điều 3.</w:t>
      </w:r>
      <w:proofErr w:type="gramEnd"/>
      <w:r w:rsidRPr="000D6224">
        <w:rPr>
          <w:rFonts w:ascii="Verdana" w:eastAsia="Times New Roman" w:hAnsi="Verdana" w:cs="Times New Roman"/>
          <w:color w:val="000000"/>
          <w:sz w:val="26"/>
          <w:szCs w:val="20"/>
        </w:rPr>
        <w:t> </w:t>
      </w:r>
      <w:r w:rsidRPr="00B45492">
        <w:rPr>
          <w:rFonts w:ascii="Verdana" w:eastAsia="Times New Roman" w:hAnsi="Verdana" w:cs="Times New Roman"/>
          <w:color w:val="000000"/>
          <w:sz w:val="26"/>
          <w:szCs w:val="20"/>
        </w:rPr>
        <w:t>Chánh Văn phòng Ủy ban nhân dân Thành phố, Giám đốc các Sở Ban, Ngành, Chủ tịch UBND quận Hà Đông và quận Long Biên, Chủ tịch UBND huyện Đông Anh, huyện Thanh Trì và huyện Từ Liêm, các tổ chức, hộ gia đình, cá nhân có liên quan trên địa bàn các quận, huyện nêu trên chịu trách nhiệm thi hành Quyết định này</w:t>
      </w:r>
      <w:proofErr w:type="gramStart"/>
      <w:r w:rsidRPr="00B45492">
        <w:rPr>
          <w:rFonts w:ascii="Verdana" w:eastAsia="Times New Roman" w:hAnsi="Verdana" w:cs="Times New Roman"/>
          <w:color w:val="000000"/>
          <w:sz w:val="26"/>
          <w:szCs w:val="20"/>
        </w:rPr>
        <w:t>./</w:t>
      </w:r>
      <w:proofErr w:type="gramEnd"/>
      <w:r w:rsidRPr="00B45492">
        <w:rPr>
          <w:rFonts w:ascii="Verdana" w:eastAsia="Times New Roman" w:hAnsi="Verdana" w:cs="Times New Roman"/>
          <w:color w:val="000000"/>
          <w:sz w:val="26"/>
          <w:szCs w:val="20"/>
        </w:rPr>
        <w:t>.</w:t>
      </w:r>
    </w:p>
    <w:p w:rsidR="00B45492" w:rsidRPr="00B45492" w:rsidRDefault="00B45492" w:rsidP="00B45492">
      <w:pPr>
        <w:shd w:val="clear" w:color="auto" w:fill="FFFFFF"/>
        <w:spacing w:before="120" w:after="0" w:line="259" w:lineRule="atLeast"/>
        <w:jc w:val="both"/>
        <w:rPr>
          <w:rFonts w:ascii="Verdana" w:eastAsia="Times New Roman" w:hAnsi="Verdana" w:cs="Times New Roman"/>
          <w:color w:val="000000"/>
          <w:sz w:val="26"/>
          <w:szCs w:val="20"/>
        </w:rPr>
      </w:pPr>
      <w:r w:rsidRPr="00B45492">
        <w:rPr>
          <w:rFonts w:ascii="Verdana" w:eastAsia="Times New Roman" w:hAnsi="Verdana" w:cs="Times New Roman"/>
          <w:color w:val="000000"/>
          <w:sz w:val="26"/>
          <w:szCs w:val="20"/>
        </w:rPr>
        <w:t> </w:t>
      </w:r>
    </w:p>
    <w:tbl>
      <w:tblPr>
        <w:tblW w:w="0" w:type="auto"/>
        <w:tblCellMar>
          <w:left w:w="0" w:type="dxa"/>
          <w:right w:w="0" w:type="dxa"/>
        </w:tblCellMar>
        <w:tblLook w:val="04A0" w:firstRow="1" w:lastRow="0" w:firstColumn="1" w:lastColumn="0" w:noHBand="0" w:noVBand="1"/>
      </w:tblPr>
      <w:tblGrid>
        <w:gridCol w:w="4445"/>
        <w:gridCol w:w="4446"/>
      </w:tblGrid>
      <w:tr w:rsidR="00B45492" w:rsidRPr="00B45492" w:rsidTr="00B45492">
        <w:tc>
          <w:tcPr>
            <w:tcW w:w="4445" w:type="dxa"/>
            <w:tcMar>
              <w:top w:w="0" w:type="dxa"/>
              <w:left w:w="108" w:type="dxa"/>
              <w:bottom w:w="0" w:type="dxa"/>
              <w:right w:w="108" w:type="dxa"/>
            </w:tcMar>
            <w:hideMark/>
          </w:tcPr>
          <w:p w:rsidR="00B45492" w:rsidRPr="00B45492" w:rsidRDefault="00B45492" w:rsidP="00B45492">
            <w:pPr>
              <w:spacing w:before="120" w:after="0" w:line="259" w:lineRule="atLeast"/>
              <w:rPr>
                <w:rFonts w:ascii="Verdana" w:eastAsia="Times New Roman" w:hAnsi="Verdana" w:cs="Times New Roman"/>
                <w:sz w:val="26"/>
                <w:szCs w:val="20"/>
              </w:rPr>
            </w:pPr>
            <w:r w:rsidRPr="00B45492">
              <w:rPr>
                <w:rFonts w:ascii="Verdana" w:eastAsia="Times New Roman" w:hAnsi="Verdana" w:cs="Times New Roman"/>
                <w:b/>
                <w:bCs/>
                <w:i/>
                <w:iCs/>
                <w:szCs w:val="16"/>
              </w:rPr>
              <w:t> </w:t>
            </w:r>
          </w:p>
          <w:p w:rsidR="00B45492" w:rsidRPr="00B45492" w:rsidRDefault="00B45492" w:rsidP="00B45492">
            <w:pPr>
              <w:spacing w:before="120" w:after="0" w:line="259" w:lineRule="atLeast"/>
              <w:rPr>
                <w:rFonts w:ascii="Verdana" w:eastAsia="Times New Roman" w:hAnsi="Verdana" w:cs="Times New Roman"/>
                <w:sz w:val="26"/>
                <w:szCs w:val="20"/>
              </w:rPr>
            </w:pPr>
            <w:r w:rsidRPr="00B45492">
              <w:rPr>
                <w:rFonts w:ascii="Verdana" w:eastAsia="Times New Roman" w:hAnsi="Verdana" w:cs="Times New Roman"/>
                <w:b/>
                <w:bCs/>
                <w:i/>
                <w:iCs/>
                <w:sz w:val="26"/>
                <w:szCs w:val="20"/>
              </w:rPr>
              <w:t>Nơi nhận:</w:t>
            </w:r>
            <w:r w:rsidRPr="00B45492">
              <w:rPr>
                <w:rFonts w:ascii="Verdana" w:eastAsia="Times New Roman" w:hAnsi="Verdana" w:cs="Times New Roman"/>
                <w:b/>
                <w:bCs/>
                <w:i/>
                <w:iCs/>
                <w:sz w:val="26"/>
                <w:szCs w:val="20"/>
              </w:rPr>
              <w:br/>
            </w:r>
            <w:r w:rsidRPr="00B45492">
              <w:rPr>
                <w:rFonts w:ascii="Verdana" w:eastAsia="Times New Roman" w:hAnsi="Verdana" w:cs="Times New Roman"/>
                <w:szCs w:val="16"/>
              </w:rPr>
              <w:t>- Như Điều 3;</w:t>
            </w:r>
            <w:r w:rsidRPr="00B45492">
              <w:rPr>
                <w:rFonts w:ascii="Verdana" w:eastAsia="Times New Roman" w:hAnsi="Verdana" w:cs="Times New Roman"/>
                <w:szCs w:val="16"/>
              </w:rPr>
              <w:br/>
              <w:t>- Thủ tướng Chính phủ;</w:t>
            </w:r>
            <w:r w:rsidRPr="00B45492">
              <w:rPr>
                <w:rFonts w:ascii="Verdana" w:eastAsia="Times New Roman" w:hAnsi="Verdana" w:cs="Times New Roman"/>
                <w:szCs w:val="16"/>
              </w:rPr>
              <w:br/>
              <w:t>- Đ/c Bí thư Thành ủy;</w:t>
            </w:r>
            <w:r w:rsidRPr="00B45492">
              <w:rPr>
                <w:rFonts w:ascii="Verdana" w:eastAsia="Times New Roman" w:hAnsi="Verdana" w:cs="Times New Roman"/>
                <w:szCs w:val="16"/>
              </w:rPr>
              <w:br/>
              <w:t>- Bộ: TN&amp;MT; TC; XD; Tư pháp;</w:t>
            </w:r>
            <w:r w:rsidRPr="00B45492">
              <w:rPr>
                <w:rFonts w:ascii="Verdana" w:eastAsia="Times New Roman" w:hAnsi="Verdana" w:cs="Times New Roman"/>
                <w:szCs w:val="16"/>
              </w:rPr>
              <w:br/>
              <w:t>- Viện KSND TC; Tòa án NDTC;</w:t>
            </w:r>
            <w:r w:rsidRPr="00B45492">
              <w:rPr>
                <w:rFonts w:ascii="Verdana" w:eastAsia="Times New Roman" w:hAnsi="Verdana" w:cs="Times New Roman"/>
                <w:szCs w:val="16"/>
              </w:rPr>
              <w:br/>
              <w:t>- Thường trực Thành ủy;</w:t>
            </w:r>
            <w:r w:rsidRPr="00B45492">
              <w:rPr>
                <w:rFonts w:ascii="Verdana" w:eastAsia="Times New Roman" w:hAnsi="Verdana" w:cs="Times New Roman"/>
                <w:szCs w:val="16"/>
              </w:rPr>
              <w:br/>
              <w:t>- Thường trực HĐND Thành phố;</w:t>
            </w:r>
            <w:r w:rsidRPr="00B45492">
              <w:rPr>
                <w:rFonts w:ascii="Verdana" w:eastAsia="Times New Roman" w:hAnsi="Verdana" w:cs="Times New Roman"/>
                <w:szCs w:val="16"/>
              </w:rPr>
              <w:br/>
              <w:t>- Đoàn đại biểu Quốc hội TP Hà Nội;</w:t>
            </w:r>
            <w:r w:rsidRPr="00B45492">
              <w:rPr>
                <w:rFonts w:ascii="Verdana" w:eastAsia="Times New Roman" w:hAnsi="Verdana" w:cs="Times New Roman"/>
                <w:szCs w:val="16"/>
              </w:rPr>
              <w:br/>
              <w:t>- Chủ tịch UBND Thành phố;</w:t>
            </w:r>
            <w:r w:rsidRPr="00B45492">
              <w:rPr>
                <w:rFonts w:ascii="Verdana" w:eastAsia="Times New Roman" w:hAnsi="Verdana" w:cs="Times New Roman"/>
                <w:szCs w:val="16"/>
              </w:rPr>
              <w:br/>
              <w:t>- Các PCT UBND Thành phố;</w:t>
            </w:r>
            <w:r w:rsidRPr="00B45492">
              <w:rPr>
                <w:rFonts w:ascii="Verdana" w:eastAsia="Times New Roman" w:hAnsi="Verdana" w:cs="Times New Roman"/>
                <w:szCs w:val="16"/>
              </w:rPr>
              <w:br/>
              <w:t>- Website Chính phủ;</w:t>
            </w:r>
            <w:r w:rsidRPr="00B45492">
              <w:rPr>
                <w:rFonts w:ascii="Verdana" w:eastAsia="Times New Roman" w:hAnsi="Verdana" w:cs="Times New Roman"/>
                <w:szCs w:val="16"/>
              </w:rPr>
              <w:br/>
              <w:t>- Cục Kiểm tra VBQPPL-Bộ TP;</w:t>
            </w:r>
            <w:r w:rsidRPr="00B45492">
              <w:rPr>
                <w:rFonts w:ascii="Verdana" w:eastAsia="Times New Roman" w:hAnsi="Verdana" w:cs="Times New Roman"/>
                <w:szCs w:val="16"/>
              </w:rPr>
              <w:br/>
              <w:t>- CVP, PVP; tổ chuyên viên; KT, Nth;</w:t>
            </w:r>
            <w:r w:rsidRPr="00B45492">
              <w:rPr>
                <w:rFonts w:ascii="Verdana" w:eastAsia="Times New Roman" w:hAnsi="Verdana" w:cs="Times New Roman"/>
                <w:szCs w:val="16"/>
              </w:rPr>
              <w:br/>
              <w:t>- Trung tâm công báo (để đăng công báo);</w:t>
            </w:r>
            <w:r w:rsidRPr="00B45492">
              <w:rPr>
                <w:rFonts w:ascii="Verdana" w:eastAsia="Times New Roman" w:hAnsi="Verdana" w:cs="Times New Roman"/>
                <w:szCs w:val="16"/>
              </w:rPr>
              <w:br/>
              <w:t>- Lưu, VT(3b); KT(150b).</w:t>
            </w:r>
          </w:p>
        </w:tc>
        <w:tc>
          <w:tcPr>
            <w:tcW w:w="4446" w:type="dxa"/>
            <w:tcMar>
              <w:top w:w="0" w:type="dxa"/>
              <w:left w:w="108" w:type="dxa"/>
              <w:bottom w:w="0" w:type="dxa"/>
              <w:right w:w="108" w:type="dxa"/>
            </w:tcMar>
            <w:hideMark/>
          </w:tcPr>
          <w:p w:rsidR="00B45492" w:rsidRPr="00B45492" w:rsidRDefault="00B45492" w:rsidP="00B45492">
            <w:pPr>
              <w:spacing w:before="120" w:after="0" w:line="259" w:lineRule="atLeast"/>
              <w:jc w:val="center"/>
              <w:rPr>
                <w:rFonts w:ascii="Verdana" w:eastAsia="Times New Roman" w:hAnsi="Verdana" w:cs="Times New Roman"/>
                <w:sz w:val="26"/>
                <w:szCs w:val="20"/>
              </w:rPr>
            </w:pPr>
            <w:r w:rsidRPr="00B45492">
              <w:rPr>
                <w:rFonts w:ascii="Verdana" w:eastAsia="Times New Roman" w:hAnsi="Verdana" w:cs="Times New Roman"/>
                <w:b/>
                <w:bCs/>
                <w:sz w:val="26"/>
                <w:szCs w:val="20"/>
              </w:rPr>
              <w:t>TM. ỦY BAN NHÂN DÂN</w:t>
            </w:r>
            <w:r w:rsidRPr="00B45492">
              <w:rPr>
                <w:rFonts w:ascii="Verdana" w:eastAsia="Times New Roman" w:hAnsi="Verdana" w:cs="Times New Roman"/>
                <w:b/>
                <w:bCs/>
                <w:sz w:val="26"/>
                <w:szCs w:val="20"/>
              </w:rPr>
              <w:br/>
              <w:t>KT. CHỦ TỊCH</w:t>
            </w:r>
            <w:r w:rsidRPr="00B45492">
              <w:rPr>
                <w:rFonts w:ascii="Verdana" w:eastAsia="Times New Roman" w:hAnsi="Verdana" w:cs="Times New Roman"/>
                <w:b/>
                <w:bCs/>
                <w:sz w:val="26"/>
                <w:szCs w:val="20"/>
              </w:rPr>
              <w:br/>
              <w:t>PHÓ CHỦ TỊCH</w:t>
            </w:r>
            <w:r w:rsidRPr="00B45492">
              <w:rPr>
                <w:rFonts w:ascii="Verdana" w:eastAsia="Times New Roman" w:hAnsi="Verdana" w:cs="Times New Roman"/>
                <w:b/>
                <w:bCs/>
                <w:sz w:val="26"/>
                <w:szCs w:val="20"/>
              </w:rPr>
              <w:br/>
            </w:r>
            <w:r w:rsidRPr="00B45492">
              <w:rPr>
                <w:rFonts w:ascii="Verdana" w:eastAsia="Times New Roman" w:hAnsi="Verdana" w:cs="Times New Roman"/>
                <w:b/>
                <w:bCs/>
                <w:sz w:val="26"/>
                <w:szCs w:val="20"/>
              </w:rPr>
              <w:br/>
            </w:r>
            <w:r w:rsidRPr="00B45492">
              <w:rPr>
                <w:rFonts w:ascii="Verdana" w:eastAsia="Times New Roman" w:hAnsi="Verdana" w:cs="Times New Roman"/>
                <w:b/>
                <w:bCs/>
                <w:sz w:val="26"/>
                <w:szCs w:val="20"/>
              </w:rPr>
              <w:br/>
            </w:r>
            <w:r w:rsidRPr="00B45492">
              <w:rPr>
                <w:rFonts w:ascii="Verdana" w:eastAsia="Times New Roman" w:hAnsi="Verdana" w:cs="Times New Roman"/>
                <w:b/>
                <w:bCs/>
                <w:sz w:val="26"/>
                <w:szCs w:val="20"/>
              </w:rPr>
              <w:br/>
            </w:r>
            <w:r w:rsidRPr="00B45492">
              <w:rPr>
                <w:rFonts w:ascii="Verdana" w:eastAsia="Times New Roman" w:hAnsi="Verdana" w:cs="Times New Roman"/>
                <w:b/>
                <w:bCs/>
                <w:sz w:val="26"/>
                <w:szCs w:val="20"/>
              </w:rPr>
              <w:br/>
            </w:r>
            <w:r w:rsidRPr="00B45492">
              <w:rPr>
                <w:rFonts w:ascii="Verdana" w:eastAsia="Times New Roman" w:hAnsi="Verdana" w:cs="Times New Roman"/>
                <w:b/>
                <w:bCs/>
                <w:sz w:val="26"/>
                <w:szCs w:val="20"/>
              </w:rPr>
              <w:br/>
              <w:t>Vũ Hồng Khanh</w:t>
            </w:r>
          </w:p>
        </w:tc>
      </w:tr>
    </w:tbl>
    <w:p w:rsidR="00B45492" w:rsidRPr="00B45492" w:rsidRDefault="00B45492" w:rsidP="00B45492">
      <w:pPr>
        <w:shd w:val="clear" w:color="auto" w:fill="FFFFFF"/>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 w:val="26"/>
          <w:szCs w:val="20"/>
        </w:rPr>
        <w:t> </w:t>
      </w:r>
    </w:p>
    <w:p w:rsidR="00B45492" w:rsidRPr="00B45492" w:rsidRDefault="00B45492" w:rsidP="00B45492">
      <w:pPr>
        <w:shd w:val="clear" w:color="auto" w:fill="FFFFFF"/>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 w:val="30"/>
          <w:szCs w:val="24"/>
        </w:rPr>
        <w:t>PHỤ LỤC</w:t>
      </w:r>
    </w:p>
    <w:p w:rsidR="00B45492" w:rsidRPr="00B45492" w:rsidRDefault="00B45492" w:rsidP="00B45492">
      <w:pPr>
        <w:shd w:val="clear" w:color="auto" w:fill="FFFFFF"/>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 w:val="26"/>
          <w:szCs w:val="20"/>
        </w:rPr>
        <w:lastRenderedPageBreak/>
        <w:t>ĐIỀU CHỈNH BỔ SUNG GIÁ ĐẤT NĂM 2013</w:t>
      </w:r>
      <w:r w:rsidRPr="00B45492">
        <w:rPr>
          <w:rFonts w:ascii="Verdana" w:eastAsia="Times New Roman" w:hAnsi="Verdana" w:cs="Times New Roman"/>
          <w:color w:val="000000"/>
          <w:sz w:val="26"/>
          <w:szCs w:val="20"/>
        </w:rPr>
        <w:br/>
      </w:r>
      <w:r w:rsidRPr="00B45492">
        <w:rPr>
          <w:rFonts w:ascii="Verdana" w:eastAsia="Times New Roman" w:hAnsi="Verdana" w:cs="Times New Roman"/>
          <w:i/>
          <w:iCs/>
          <w:color w:val="000000"/>
          <w:sz w:val="26"/>
          <w:szCs w:val="20"/>
        </w:rPr>
        <w:t>(Kèm theo Quyết định số 17/2013/QĐ-UBND ngày 10 tháng 6 năm 2013 của UBND thành phố Hà Nội)</w:t>
      </w:r>
    </w:p>
    <w:p w:rsidR="00B45492" w:rsidRPr="00B45492" w:rsidRDefault="00B45492" w:rsidP="00B45492">
      <w:pPr>
        <w:shd w:val="clear" w:color="auto" w:fill="FFFFFF"/>
        <w:spacing w:before="120" w:after="0" w:line="259" w:lineRule="atLeast"/>
        <w:jc w:val="both"/>
        <w:rPr>
          <w:rFonts w:ascii="Verdana" w:eastAsia="Times New Roman" w:hAnsi="Verdana" w:cs="Times New Roman"/>
          <w:color w:val="000000"/>
          <w:sz w:val="26"/>
          <w:szCs w:val="20"/>
        </w:rPr>
      </w:pPr>
      <w:bookmarkStart w:id="0" w:name="bookmark5"/>
      <w:r w:rsidRPr="00B45492">
        <w:rPr>
          <w:rFonts w:ascii="Verdana" w:eastAsia="Times New Roman" w:hAnsi="Verdana" w:cs="Times New Roman"/>
          <w:b/>
          <w:bCs/>
          <w:color w:val="000000"/>
          <w:sz w:val="26"/>
          <w:szCs w:val="20"/>
        </w:rPr>
        <w:t>1. Bảng số 6: Bảng giá đất thuộc địa bàn quận Hà Đông</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17"/>
        <w:gridCol w:w="1205"/>
        <w:gridCol w:w="933"/>
        <w:gridCol w:w="936"/>
        <w:gridCol w:w="765"/>
        <w:gridCol w:w="765"/>
        <w:gridCol w:w="777"/>
        <w:gridCol w:w="707"/>
        <w:gridCol w:w="705"/>
        <w:gridCol w:w="731"/>
        <w:gridCol w:w="713"/>
        <w:gridCol w:w="716"/>
      </w:tblGrid>
      <w:tr w:rsidR="00B45492" w:rsidRPr="00B45492" w:rsidTr="00F6026C">
        <w:tc>
          <w:tcPr>
            <w:tcW w:w="554" w:type="dxa"/>
            <w:vMerge w:val="restart"/>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TT</w:t>
            </w:r>
          </w:p>
        </w:tc>
        <w:tc>
          <w:tcPr>
            <w:tcW w:w="1732" w:type="dxa"/>
            <w:vMerge w:val="restart"/>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Tên đường phố</w:t>
            </w:r>
          </w:p>
        </w:tc>
        <w:tc>
          <w:tcPr>
            <w:tcW w:w="2467" w:type="dxa"/>
            <w:gridSpan w:val="2"/>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Đoạn đường</w:t>
            </w:r>
          </w:p>
        </w:tc>
        <w:tc>
          <w:tcPr>
            <w:tcW w:w="4396" w:type="dxa"/>
            <w:gridSpan w:val="4"/>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Giá đất ở</w:t>
            </w:r>
          </w:p>
        </w:tc>
        <w:tc>
          <w:tcPr>
            <w:tcW w:w="4056" w:type="dxa"/>
            <w:gridSpan w:val="4"/>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Giá đất sản xuất kinh doanh phi nông nghiệp</w:t>
            </w:r>
          </w:p>
        </w:tc>
      </w:tr>
      <w:tr w:rsidR="000D6224" w:rsidRPr="00B45492" w:rsidTr="00F6026C">
        <w:tc>
          <w:tcPr>
            <w:tcW w:w="0" w:type="auto"/>
            <w:vMerge/>
            <w:shd w:val="clear" w:color="auto" w:fill="FFFFFF"/>
            <w:vAlign w:val="center"/>
            <w:hideMark/>
          </w:tcPr>
          <w:p w:rsidR="00B45492" w:rsidRPr="00B45492" w:rsidRDefault="00B45492" w:rsidP="00B45492">
            <w:pPr>
              <w:spacing w:after="0" w:line="240" w:lineRule="auto"/>
              <w:rPr>
                <w:rFonts w:ascii="Verdana" w:eastAsia="Times New Roman" w:hAnsi="Verdana" w:cs="Times New Roman"/>
                <w:color w:val="000000"/>
                <w:sz w:val="26"/>
                <w:szCs w:val="20"/>
              </w:rPr>
            </w:pPr>
          </w:p>
        </w:tc>
        <w:tc>
          <w:tcPr>
            <w:tcW w:w="0" w:type="auto"/>
            <w:vMerge/>
            <w:shd w:val="clear" w:color="auto" w:fill="FFFFFF"/>
            <w:vAlign w:val="center"/>
            <w:hideMark/>
          </w:tcPr>
          <w:p w:rsidR="00B45492" w:rsidRPr="00B45492" w:rsidRDefault="00B45492" w:rsidP="00B45492">
            <w:pPr>
              <w:spacing w:after="0" w:line="240" w:lineRule="auto"/>
              <w:rPr>
                <w:rFonts w:ascii="Verdana" w:eastAsia="Times New Roman" w:hAnsi="Verdana" w:cs="Times New Roman"/>
                <w:color w:val="000000"/>
                <w:sz w:val="26"/>
                <w:szCs w:val="20"/>
              </w:rPr>
            </w:pPr>
          </w:p>
        </w:tc>
        <w:tc>
          <w:tcPr>
            <w:tcW w:w="1230" w:type="dxa"/>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Từ</w:t>
            </w:r>
          </w:p>
        </w:tc>
        <w:tc>
          <w:tcPr>
            <w:tcW w:w="1237" w:type="dxa"/>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Đến</w:t>
            </w:r>
          </w:p>
        </w:tc>
        <w:tc>
          <w:tcPr>
            <w:tcW w:w="1126" w:type="dxa"/>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VT1</w:t>
            </w:r>
          </w:p>
        </w:tc>
        <w:tc>
          <w:tcPr>
            <w:tcW w:w="1126" w:type="dxa"/>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VT2</w:t>
            </w:r>
          </w:p>
        </w:tc>
        <w:tc>
          <w:tcPr>
            <w:tcW w:w="1152" w:type="dxa"/>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VT3</w:t>
            </w:r>
          </w:p>
        </w:tc>
        <w:tc>
          <w:tcPr>
            <w:tcW w:w="992" w:type="dxa"/>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VT4</w:t>
            </w:r>
          </w:p>
        </w:tc>
        <w:tc>
          <w:tcPr>
            <w:tcW w:w="988" w:type="dxa"/>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VT1</w:t>
            </w:r>
          </w:p>
        </w:tc>
        <w:tc>
          <w:tcPr>
            <w:tcW w:w="1048" w:type="dxa"/>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VT2</w:t>
            </w:r>
          </w:p>
        </w:tc>
        <w:tc>
          <w:tcPr>
            <w:tcW w:w="1006" w:type="dxa"/>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VT3</w:t>
            </w:r>
          </w:p>
        </w:tc>
        <w:tc>
          <w:tcPr>
            <w:tcW w:w="1014" w:type="dxa"/>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VT4</w:t>
            </w:r>
          </w:p>
        </w:tc>
      </w:tr>
      <w:tr w:rsidR="000D6224" w:rsidRPr="00B45492" w:rsidTr="00F6026C">
        <w:tc>
          <w:tcPr>
            <w:tcW w:w="554" w:type="dxa"/>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54</w:t>
            </w:r>
          </w:p>
        </w:tc>
        <w:tc>
          <w:tcPr>
            <w:tcW w:w="1732" w:type="dxa"/>
            <w:shd w:val="clear" w:color="auto" w:fill="FFFFFF"/>
            <w:hideMark/>
          </w:tcPr>
          <w:p w:rsidR="00B45492" w:rsidRPr="00B45492" w:rsidRDefault="00B45492" w:rsidP="00B45492">
            <w:pPr>
              <w:spacing w:before="120" w:after="0" w:line="259" w:lineRule="atLeast"/>
              <w:jc w:val="both"/>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Phan Chu Trinh</w:t>
            </w:r>
          </w:p>
        </w:tc>
        <w:tc>
          <w:tcPr>
            <w:tcW w:w="1230" w:type="dxa"/>
            <w:shd w:val="clear" w:color="auto" w:fill="FFFFFF"/>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Đầu đường</w:t>
            </w:r>
          </w:p>
        </w:tc>
        <w:tc>
          <w:tcPr>
            <w:tcW w:w="1237" w:type="dxa"/>
            <w:shd w:val="clear" w:color="auto" w:fill="FFFFFF"/>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Cuối đường</w:t>
            </w:r>
          </w:p>
        </w:tc>
        <w:tc>
          <w:tcPr>
            <w:tcW w:w="1126" w:type="dxa"/>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10 800 000</w:t>
            </w:r>
          </w:p>
        </w:tc>
        <w:tc>
          <w:tcPr>
            <w:tcW w:w="1126" w:type="dxa"/>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7 776 000</w:t>
            </w:r>
          </w:p>
        </w:tc>
        <w:tc>
          <w:tcPr>
            <w:tcW w:w="1152" w:type="dxa"/>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6 912 000</w:t>
            </w:r>
          </w:p>
        </w:tc>
        <w:tc>
          <w:tcPr>
            <w:tcW w:w="992" w:type="dxa"/>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5 940 000</w:t>
            </w:r>
          </w:p>
        </w:tc>
        <w:tc>
          <w:tcPr>
            <w:tcW w:w="988" w:type="dxa"/>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6 375 000</w:t>
            </w:r>
          </w:p>
        </w:tc>
        <w:tc>
          <w:tcPr>
            <w:tcW w:w="1048" w:type="dxa"/>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4 590 000</w:t>
            </w:r>
          </w:p>
        </w:tc>
        <w:tc>
          <w:tcPr>
            <w:tcW w:w="1006" w:type="dxa"/>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4 080 000</w:t>
            </w:r>
          </w:p>
        </w:tc>
        <w:tc>
          <w:tcPr>
            <w:tcW w:w="1014" w:type="dxa"/>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3 506 000</w:t>
            </w:r>
          </w:p>
        </w:tc>
      </w:tr>
      <w:tr w:rsidR="000D6224" w:rsidRPr="00B45492" w:rsidTr="00F6026C">
        <w:tc>
          <w:tcPr>
            <w:tcW w:w="554" w:type="dxa"/>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63</w:t>
            </w:r>
          </w:p>
        </w:tc>
        <w:tc>
          <w:tcPr>
            <w:tcW w:w="1732" w:type="dxa"/>
            <w:shd w:val="clear" w:color="auto" w:fill="FFFFFF"/>
            <w:hideMark/>
          </w:tcPr>
          <w:p w:rsidR="00B45492" w:rsidRPr="00B45492" w:rsidRDefault="00B45492" w:rsidP="00B45492">
            <w:pPr>
              <w:spacing w:before="120" w:after="0" w:line="259" w:lineRule="atLeast"/>
              <w:jc w:val="both"/>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Trương Công Định</w:t>
            </w:r>
          </w:p>
        </w:tc>
        <w:tc>
          <w:tcPr>
            <w:tcW w:w="1230" w:type="dxa"/>
            <w:shd w:val="clear" w:color="auto" w:fill="FFFFFF"/>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Đầu đường</w:t>
            </w:r>
          </w:p>
        </w:tc>
        <w:tc>
          <w:tcPr>
            <w:tcW w:w="1237" w:type="dxa"/>
            <w:shd w:val="clear" w:color="auto" w:fill="FFFFFF"/>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Cuối đường</w:t>
            </w:r>
          </w:p>
        </w:tc>
        <w:tc>
          <w:tcPr>
            <w:tcW w:w="1126" w:type="dxa"/>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12 000 000</w:t>
            </w:r>
          </w:p>
        </w:tc>
        <w:tc>
          <w:tcPr>
            <w:tcW w:w="1126" w:type="dxa"/>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8 520 000</w:t>
            </w:r>
          </w:p>
        </w:tc>
        <w:tc>
          <w:tcPr>
            <w:tcW w:w="1152" w:type="dxa"/>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7 680 000</w:t>
            </w:r>
          </w:p>
        </w:tc>
        <w:tc>
          <w:tcPr>
            <w:tcW w:w="992" w:type="dxa"/>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6 600 000</w:t>
            </w:r>
          </w:p>
        </w:tc>
        <w:tc>
          <w:tcPr>
            <w:tcW w:w="988" w:type="dxa"/>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7 083 000</w:t>
            </w:r>
          </w:p>
        </w:tc>
        <w:tc>
          <w:tcPr>
            <w:tcW w:w="1048" w:type="dxa"/>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5 029 000</w:t>
            </w:r>
          </w:p>
        </w:tc>
        <w:tc>
          <w:tcPr>
            <w:tcW w:w="1006" w:type="dxa"/>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4 533 000</w:t>
            </w:r>
          </w:p>
        </w:tc>
        <w:tc>
          <w:tcPr>
            <w:tcW w:w="1014" w:type="dxa"/>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3 896 000</w:t>
            </w:r>
          </w:p>
        </w:tc>
      </w:tr>
    </w:tbl>
    <w:p w:rsidR="00B45492" w:rsidRPr="00B45492" w:rsidRDefault="00B45492" w:rsidP="00B45492">
      <w:pPr>
        <w:shd w:val="clear" w:color="auto" w:fill="FFFFFF"/>
        <w:spacing w:before="120" w:after="0" w:line="259" w:lineRule="atLeast"/>
        <w:jc w:val="both"/>
        <w:rPr>
          <w:rFonts w:ascii="Verdana" w:eastAsia="Times New Roman" w:hAnsi="Verdana" w:cs="Times New Roman"/>
          <w:color w:val="000000"/>
          <w:sz w:val="26"/>
          <w:szCs w:val="20"/>
        </w:rPr>
      </w:pPr>
      <w:bookmarkStart w:id="1" w:name="bookmark6"/>
      <w:r w:rsidRPr="00B45492">
        <w:rPr>
          <w:rFonts w:ascii="Verdana" w:eastAsia="Times New Roman" w:hAnsi="Verdana" w:cs="Times New Roman"/>
          <w:b/>
          <w:bCs/>
          <w:color w:val="000000"/>
          <w:sz w:val="26"/>
          <w:szCs w:val="20"/>
        </w:rPr>
        <w:t>2. Bảng số 6: Bảng giá đất thuộc địa bàn quận Long Biên</w:t>
      </w:r>
      <w:bookmarkEnd w:id="1"/>
    </w:p>
    <w:tbl>
      <w:tblPr>
        <w:tblW w:w="0" w:type="auto"/>
        <w:shd w:val="clear" w:color="auto" w:fill="FFFFFF"/>
        <w:tblCellMar>
          <w:left w:w="0" w:type="dxa"/>
          <w:right w:w="0" w:type="dxa"/>
        </w:tblCellMar>
        <w:tblLook w:val="04A0" w:firstRow="1" w:lastRow="0" w:firstColumn="1" w:lastColumn="0" w:noHBand="0" w:noVBand="1"/>
      </w:tblPr>
      <w:tblGrid>
        <w:gridCol w:w="425"/>
        <w:gridCol w:w="1073"/>
        <w:gridCol w:w="973"/>
        <w:gridCol w:w="1069"/>
        <w:gridCol w:w="762"/>
        <w:gridCol w:w="758"/>
        <w:gridCol w:w="752"/>
        <w:gridCol w:w="720"/>
        <w:gridCol w:w="710"/>
        <w:gridCol w:w="709"/>
        <w:gridCol w:w="710"/>
        <w:gridCol w:w="719"/>
      </w:tblGrid>
      <w:tr w:rsidR="00B45492" w:rsidRPr="00B45492" w:rsidTr="00B45492">
        <w:tc>
          <w:tcPr>
            <w:tcW w:w="569"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TT</w:t>
            </w:r>
          </w:p>
        </w:tc>
        <w:tc>
          <w:tcPr>
            <w:tcW w:w="1447" w:type="dxa"/>
            <w:vMerge w:val="restart"/>
            <w:tcBorders>
              <w:top w:val="single" w:sz="8" w:space="0" w:color="auto"/>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Tên đường phố</w:t>
            </w:r>
          </w:p>
        </w:tc>
        <w:tc>
          <w:tcPr>
            <w:tcW w:w="2790" w:type="dxa"/>
            <w:gridSpan w:val="2"/>
            <w:tcBorders>
              <w:top w:val="single" w:sz="8" w:space="0" w:color="auto"/>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Đoạn đường</w:t>
            </w:r>
          </w:p>
        </w:tc>
        <w:tc>
          <w:tcPr>
            <w:tcW w:w="4369" w:type="dxa"/>
            <w:gridSpan w:val="4"/>
            <w:tcBorders>
              <w:top w:val="single" w:sz="8" w:space="0" w:color="auto"/>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Giá đất ở</w:t>
            </w:r>
          </w:p>
        </w:tc>
        <w:tc>
          <w:tcPr>
            <w:tcW w:w="4030" w:type="dxa"/>
            <w:gridSpan w:val="4"/>
            <w:tcBorders>
              <w:top w:val="single" w:sz="8" w:space="0" w:color="auto"/>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Giá đất sản xuất kinh doanh phi nông nghiệp</w:t>
            </w:r>
          </w:p>
        </w:tc>
      </w:tr>
      <w:tr w:rsidR="000D6224" w:rsidRPr="00B45492" w:rsidTr="00B45492">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45492" w:rsidRPr="00B45492" w:rsidRDefault="00B45492" w:rsidP="00B45492">
            <w:pPr>
              <w:spacing w:after="0" w:line="240" w:lineRule="auto"/>
              <w:rPr>
                <w:rFonts w:ascii="Verdana" w:eastAsia="Times New Roman" w:hAnsi="Verdana" w:cs="Times New Roman"/>
                <w:color w:val="000000"/>
                <w:sz w:val="26"/>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45492" w:rsidRPr="00B45492" w:rsidRDefault="00B45492" w:rsidP="00B45492">
            <w:pPr>
              <w:spacing w:after="0" w:line="240" w:lineRule="auto"/>
              <w:rPr>
                <w:rFonts w:ascii="Verdana" w:eastAsia="Times New Roman" w:hAnsi="Verdana" w:cs="Times New Roman"/>
                <w:color w:val="000000"/>
                <w:sz w:val="26"/>
                <w:szCs w:val="20"/>
              </w:rPr>
            </w:pPr>
          </w:p>
        </w:tc>
        <w:tc>
          <w:tcPr>
            <w:tcW w:w="1281"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Từ</w:t>
            </w:r>
          </w:p>
        </w:tc>
        <w:tc>
          <w:tcPr>
            <w:tcW w:w="1509"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Đến</w:t>
            </w:r>
          </w:p>
        </w:tc>
        <w:tc>
          <w:tcPr>
            <w:tcW w:w="1126"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VT1</w:t>
            </w:r>
          </w:p>
        </w:tc>
        <w:tc>
          <w:tcPr>
            <w:tcW w:w="1115"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VT2</w:t>
            </w:r>
          </w:p>
        </w:tc>
        <w:tc>
          <w:tcPr>
            <w:tcW w:w="1101"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VT3</w:t>
            </w:r>
          </w:p>
        </w:tc>
        <w:tc>
          <w:tcPr>
            <w:tcW w:w="1027"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VT4</w:t>
            </w:r>
          </w:p>
        </w:tc>
        <w:tc>
          <w:tcPr>
            <w:tcW w:w="1003"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VT1</w:t>
            </w:r>
          </w:p>
        </w:tc>
        <w:tc>
          <w:tcPr>
            <w:tcW w:w="1000"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VT2</w:t>
            </w:r>
          </w:p>
        </w:tc>
        <w:tc>
          <w:tcPr>
            <w:tcW w:w="1003"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VT3</w:t>
            </w:r>
          </w:p>
        </w:tc>
        <w:tc>
          <w:tcPr>
            <w:tcW w:w="1024"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VT4</w:t>
            </w:r>
          </w:p>
        </w:tc>
      </w:tr>
      <w:tr w:rsidR="000D6224" w:rsidRPr="00B45492" w:rsidTr="00B45492">
        <w:tc>
          <w:tcPr>
            <w:tcW w:w="569" w:type="dxa"/>
            <w:vMerge w:val="restart"/>
            <w:tcBorders>
              <w:top w:val="nil"/>
              <w:left w:val="single" w:sz="8" w:space="0" w:color="auto"/>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4</w:t>
            </w:r>
          </w:p>
        </w:tc>
        <w:tc>
          <w:tcPr>
            <w:tcW w:w="1447" w:type="dxa"/>
            <w:vMerge w:val="restart"/>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both"/>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Đặng Vũ Hỷ</w:t>
            </w:r>
          </w:p>
        </w:tc>
        <w:tc>
          <w:tcPr>
            <w:tcW w:w="1281"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Ngô Gia Tự</w:t>
            </w:r>
          </w:p>
        </w:tc>
        <w:tc>
          <w:tcPr>
            <w:tcW w:w="1509"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Đường tầu</w:t>
            </w:r>
          </w:p>
        </w:tc>
        <w:tc>
          <w:tcPr>
            <w:tcW w:w="1126"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15 600 000</w:t>
            </w:r>
          </w:p>
        </w:tc>
        <w:tc>
          <w:tcPr>
            <w:tcW w:w="1115"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10 920 000</w:t>
            </w:r>
          </w:p>
        </w:tc>
        <w:tc>
          <w:tcPr>
            <w:tcW w:w="1101"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9 600 000</w:t>
            </w:r>
          </w:p>
        </w:tc>
        <w:tc>
          <w:tcPr>
            <w:tcW w:w="1027"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8 268 000</w:t>
            </w:r>
          </w:p>
        </w:tc>
        <w:tc>
          <w:tcPr>
            <w:tcW w:w="1003"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9 208 000</w:t>
            </w:r>
          </w:p>
        </w:tc>
        <w:tc>
          <w:tcPr>
            <w:tcW w:w="1000"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6 445 000</w:t>
            </w:r>
          </w:p>
        </w:tc>
        <w:tc>
          <w:tcPr>
            <w:tcW w:w="1003"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5 666 000</w:t>
            </w:r>
          </w:p>
        </w:tc>
        <w:tc>
          <w:tcPr>
            <w:tcW w:w="1024"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4 880 000</w:t>
            </w:r>
          </w:p>
        </w:tc>
      </w:tr>
      <w:tr w:rsidR="000D6224" w:rsidRPr="00B45492" w:rsidTr="00B45492">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5492" w:rsidRPr="00B45492" w:rsidRDefault="00B45492" w:rsidP="00B45492">
            <w:pPr>
              <w:spacing w:after="0" w:line="240" w:lineRule="auto"/>
              <w:rPr>
                <w:rFonts w:ascii="Verdana" w:eastAsia="Times New Roman" w:hAnsi="Verdana" w:cs="Times New Roman"/>
                <w:color w:val="000000"/>
                <w:sz w:val="26"/>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after="0" w:line="240" w:lineRule="auto"/>
              <w:rPr>
                <w:rFonts w:ascii="Verdana" w:eastAsia="Times New Roman" w:hAnsi="Verdana" w:cs="Times New Roman"/>
                <w:color w:val="000000"/>
                <w:sz w:val="26"/>
                <w:szCs w:val="20"/>
              </w:rPr>
            </w:pPr>
          </w:p>
        </w:tc>
        <w:tc>
          <w:tcPr>
            <w:tcW w:w="1281"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Đường tầu</w:t>
            </w:r>
          </w:p>
        </w:tc>
        <w:tc>
          <w:tcPr>
            <w:tcW w:w="1509"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Thanh Am</w:t>
            </w:r>
          </w:p>
        </w:tc>
        <w:tc>
          <w:tcPr>
            <w:tcW w:w="1126"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14 400 000</w:t>
            </w:r>
          </w:p>
        </w:tc>
        <w:tc>
          <w:tcPr>
            <w:tcW w:w="1115"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10 140 000</w:t>
            </w:r>
          </w:p>
        </w:tc>
        <w:tc>
          <w:tcPr>
            <w:tcW w:w="1101"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9 060 000</w:t>
            </w:r>
          </w:p>
        </w:tc>
        <w:tc>
          <w:tcPr>
            <w:tcW w:w="1027"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7 776 000</w:t>
            </w:r>
          </w:p>
        </w:tc>
        <w:tc>
          <w:tcPr>
            <w:tcW w:w="1003"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8 500 000</w:t>
            </w:r>
          </w:p>
        </w:tc>
        <w:tc>
          <w:tcPr>
            <w:tcW w:w="1000"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5 985 000</w:t>
            </w:r>
          </w:p>
        </w:tc>
        <w:tc>
          <w:tcPr>
            <w:tcW w:w="1003"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5 348 000</w:t>
            </w:r>
          </w:p>
        </w:tc>
        <w:tc>
          <w:tcPr>
            <w:tcW w:w="1024"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4 590 000</w:t>
            </w:r>
          </w:p>
        </w:tc>
      </w:tr>
      <w:tr w:rsidR="000D6224" w:rsidRPr="00B45492" w:rsidTr="00B45492">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5492" w:rsidRPr="00B45492" w:rsidRDefault="00B45492" w:rsidP="00B45492">
            <w:pPr>
              <w:spacing w:after="0" w:line="240" w:lineRule="auto"/>
              <w:rPr>
                <w:rFonts w:ascii="Verdana" w:eastAsia="Times New Roman" w:hAnsi="Verdana" w:cs="Times New Roman"/>
                <w:color w:val="000000"/>
                <w:sz w:val="26"/>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after="0" w:line="240" w:lineRule="auto"/>
              <w:rPr>
                <w:rFonts w:ascii="Verdana" w:eastAsia="Times New Roman" w:hAnsi="Verdana" w:cs="Times New Roman"/>
                <w:color w:val="000000"/>
                <w:sz w:val="26"/>
                <w:szCs w:val="20"/>
              </w:rPr>
            </w:pPr>
          </w:p>
        </w:tc>
        <w:tc>
          <w:tcPr>
            <w:tcW w:w="1281"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Thanh Am</w:t>
            </w:r>
          </w:p>
        </w:tc>
        <w:tc>
          <w:tcPr>
            <w:tcW w:w="1509"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Đê Sông Đuống</w:t>
            </w:r>
          </w:p>
        </w:tc>
        <w:tc>
          <w:tcPr>
            <w:tcW w:w="1126"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10 800 000</w:t>
            </w:r>
          </w:p>
        </w:tc>
        <w:tc>
          <w:tcPr>
            <w:tcW w:w="1115"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7 776 000</w:t>
            </w:r>
          </w:p>
        </w:tc>
        <w:tc>
          <w:tcPr>
            <w:tcW w:w="1101"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6 912 000</w:t>
            </w:r>
          </w:p>
        </w:tc>
        <w:tc>
          <w:tcPr>
            <w:tcW w:w="1027"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5 940 000</w:t>
            </w:r>
          </w:p>
        </w:tc>
        <w:tc>
          <w:tcPr>
            <w:tcW w:w="1003"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6 375 000</w:t>
            </w:r>
          </w:p>
        </w:tc>
        <w:tc>
          <w:tcPr>
            <w:tcW w:w="1000"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4 590 000</w:t>
            </w:r>
          </w:p>
        </w:tc>
        <w:tc>
          <w:tcPr>
            <w:tcW w:w="1003"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4 080 000</w:t>
            </w:r>
          </w:p>
        </w:tc>
        <w:tc>
          <w:tcPr>
            <w:tcW w:w="1024"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3 506 000</w:t>
            </w:r>
          </w:p>
        </w:tc>
      </w:tr>
      <w:tr w:rsidR="000D6224" w:rsidRPr="00B45492" w:rsidTr="00B45492">
        <w:tc>
          <w:tcPr>
            <w:tcW w:w="569" w:type="dxa"/>
            <w:tcBorders>
              <w:top w:val="nil"/>
              <w:left w:val="single" w:sz="8" w:space="0" w:color="auto"/>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27</w:t>
            </w:r>
          </w:p>
        </w:tc>
        <w:tc>
          <w:tcPr>
            <w:tcW w:w="1447"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both"/>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Kim Quan</w:t>
            </w:r>
          </w:p>
        </w:tc>
        <w:tc>
          <w:tcPr>
            <w:tcW w:w="1281"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Đầu đường</w:t>
            </w:r>
          </w:p>
        </w:tc>
        <w:tc>
          <w:tcPr>
            <w:tcW w:w="1509"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Cuối đường</w:t>
            </w:r>
          </w:p>
        </w:tc>
        <w:tc>
          <w:tcPr>
            <w:tcW w:w="1126"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14 400 000</w:t>
            </w:r>
          </w:p>
        </w:tc>
        <w:tc>
          <w:tcPr>
            <w:tcW w:w="1115"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10 140 000</w:t>
            </w:r>
          </w:p>
        </w:tc>
        <w:tc>
          <w:tcPr>
            <w:tcW w:w="1101"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9 060 000</w:t>
            </w:r>
          </w:p>
        </w:tc>
        <w:tc>
          <w:tcPr>
            <w:tcW w:w="1027"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7 776 000</w:t>
            </w:r>
          </w:p>
        </w:tc>
        <w:tc>
          <w:tcPr>
            <w:tcW w:w="1003"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8 500 000</w:t>
            </w:r>
          </w:p>
        </w:tc>
        <w:tc>
          <w:tcPr>
            <w:tcW w:w="1000"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5 985 000</w:t>
            </w:r>
          </w:p>
        </w:tc>
        <w:tc>
          <w:tcPr>
            <w:tcW w:w="1003"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5 348 000</w:t>
            </w:r>
          </w:p>
        </w:tc>
        <w:tc>
          <w:tcPr>
            <w:tcW w:w="1024"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4 590 000</w:t>
            </w:r>
          </w:p>
        </w:tc>
      </w:tr>
      <w:tr w:rsidR="000D6224" w:rsidRPr="00B45492" w:rsidTr="00B45492">
        <w:tc>
          <w:tcPr>
            <w:tcW w:w="569" w:type="dxa"/>
            <w:tcBorders>
              <w:top w:val="nil"/>
              <w:left w:val="single" w:sz="8" w:space="0" w:color="auto"/>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56</w:t>
            </w:r>
          </w:p>
        </w:tc>
        <w:tc>
          <w:tcPr>
            <w:tcW w:w="1447"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both"/>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Lệ Mật</w:t>
            </w:r>
          </w:p>
        </w:tc>
        <w:tc>
          <w:tcPr>
            <w:tcW w:w="1281"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Ô Cách</w:t>
            </w:r>
          </w:p>
        </w:tc>
        <w:tc>
          <w:tcPr>
            <w:tcW w:w="1509"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Việt Hưng</w:t>
            </w:r>
          </w:p>
        </w:tc>
        <w:tc>
          <w:tcPr>
            <w:tcW w:w="1126"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16 800 000</w:t>
            </w:r>
          </w:p>
        </w:tc>
        <w:tc>
          <w:tcPr>
            <w:tcW w:w="1115"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11 340 000</w:t>
            </w:r>
          </w:p>
        </w:tc>
        <w:tc>
          <w:tcPr>
            <w:tcW w:w="1101"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9 840 000</w:t>
            </w:r>
          </w:p>
        </w:tc>
        <w:tc>
          <w:tcPr>
            <w:tcW w:w="1027"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8 736 000</w:t>
            </w:r>
          </w:p>
        </w:tc>
        <w:tc>
          <w:tcPr>
            <w:tcW w:w="1003"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9 916 000</w:t>
            </w:r>
          </w:p>
        </w:tc>
        <w:tc>
          <w:tcPr>
            <w:tcW w:w="1000"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6 693 000</w:t>
            </w:r>
          </w:p>
        </w:tc>
        <w:tc>
          <w:tcPr>
            <w:tcW w:w="1003"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5 808 000</w:t>
            </w:r>
          </w:p>
        </w:tc>
        <w:tc>
          <w:tcPr>
            <w:tcW w:w="1024"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5 156 000</w:t>
            </w:r>
          </w:p>
        </w:tc>
      </w:tr>
    </w:tbl>
    <w:p w:rsidR="00B45492" w:rsidRPr="00B45492" w:rsidRDefault="00B45492" w:rsidP="00B45492">
      <w:pPr>
        <w:shd w:val="clear" w:color="auto" w:fill="FFFFFF"/>
        <w:spacing w:before="120" w:after="0" w:line="259" w:lineRule="atLeast"/>
        <w:jc w:val="both"/>
        <w:rPr>
          <w:rFonts w:ascii="Verdana" w:eastAsia="Times New Roman" w:hAnsi="Verdana" w:cs="Times New Roman"/>
          <w:color w:val="000000"/>
          <w:sz w:val="26"/>
          <w:szCs w:val="20"/>
        </w:rPr>
      </w:pPr>
      <w:r w:rsidRPr="00B45492">
        <w:rPr>
          <w:rFonts w:ascii="Verdana" w:eastAsia="Times New Roman" w:hAnsi="Verdana" w:cs="Times New Roman"/>
          <w:b/>
          <w:bCs/>
          <w:color w:val="000000"/>
          <w:sz w:val="26"/>
          <w:szCs w:val="20"/>
        </w:rPr>
        <w:t>3. Bảng số 7: Bảng giá đất thị trấn Đông Anh thuộc địa bàn huyện Đông Anh</w:t>
      </w:r>
    </w:p>
    <w:tbl>
      <w:tblPr>
        <w:tblW w:w="0" w:type="auto"/>
        <w:shd w:val="clear" w:color="auto" w:fill="FFFFFF"/>
        <w:tblCellMar>
          <w:left w:w="0" w:type="dxa"/>
          <w:right w:w="0" w:type="dxa"/>
        </w:tblCellMar>
        <w:tblLook w:val="04A0" w:firstRow="1" w:lastRow="0" w:firstColumn="1" w:lastColumn="0" w:noHBand="0" w:noVBand="1"/>
      </w:tblPr>
      <w:tblGrid>
        <w:gridCol w:w="465"/>
        <w:gridCol w:w="1924"/>
        <w:gridCol w:w="932"/>
        <w:gridCol w:w="869"/>
        <w:gridCol w:w="864"/>
        <w:gridCol w:w="869"/>
        <w:gridCol w:w="863"/>
        <w:gridCol w:w="892"/>
        <w:gridCol w:w="832"/>
        <w:gridCol w:w="870"/>
      </w:tblGrid>
      <w:tr w:rsidR="00B45492" w:rsidRPr="00B45492" w:rsidTr="00B45492">
        <w:tc>
          <w:tcPr>
            <w:tcW w:w="586"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TT</w:t>
            </w:r>
          </w:p>
        </w:tc>
        <w:tc>
          <w:tcPr>
            <w:tcW w:w="2870" w:type="dxa"/>
            <w:vMerge w:val="restart"/>
            <w:tcBorders>
              <w:top w:val="single" w:sz="8" w:space="0" w:color="auto"/>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Tên đường phố</w:t>
            </w:r>
          </w:p>
        </w:tc>
        <w:tc>
          <w:tcPr>
            <w:tcW w:w="4841" w:type="dxa"/>
            <w:gridSpan w:val="4"/>
            <w:tcBorders>
              <w:top w:val="single" w:sz="8" w:space="0" w:color="auto"/>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Giá đất ở</w:t>
            </w:r>
          </w:p>
        </w:tc>
        <w:tc>
          <w:tcPr>
            <w:tcW w:w="4698" w:type="dxa"/>
            <w:gridSpan w:val="4"/>
            <w:tcBorders>
              <w:top w:val="single" w:sz="8" w:space="0" w:color="auto"/>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Giá đất sản xuất kinh doanh phi nông nghiệp</w:t>
            </w:r>
          </w:p>
        </w:tc>
      </w:tr>
      <w:tr w:rsidR="000D6224" w:rsidRPr="00B45492" w:rsidTr="00B45492">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45492" w:rsidRPr="00B45492" w:rsidRDefault="00B45492" w:rsidP="00B45492">
            <w:pPr>
              <w:spacing w:after="0" w:line="240" w:lineRule="auto"/>
              <w:rPr>
                <w:rFonts w:ascii="Verdana" w:eastAsia="Times New Roman" w:hAnsi="Verdana" w:cs="Times New Roman"/>
                <w:color w:val="000000"/>
                <w:sz w:val="26"/>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45492" w:rsidRPr="00B45492" w:rsidRDefault="00B45492" w:rsidP="00B45492">
            <w:pPr>
              <w:spacing w:after="0" w:line="240" w:lineRule="auto"/>
              <w:rPr>
                <w:rFonts w:ascii="Verdana" w:eastAsia="Times New Roman" w:hAnsi="Verdana" w:cs="Times New Roman"/>
                <w:color w:val="000000"/>
                <w:sz w:val="26"/>
                <w:szCs w:val="20"/>
              </w:rPr>
            </w:pPr>
          </w:p>
        </w:tc>
        <w:tc>
          <w:tcPr>
            <w:tcW w:w="1300"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VT1</w:t>
            </w:r>
          </w:p>
        </w:tc>
        <w:tc>
          <w:tcPr>
            <w:tcW w:w="1183"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VT2</w:t>
            </w:r>
          </w:p>
        </w:tc>
        <w:tc>
          <w:tcPr>
            <w:tcW w:w="1175"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VT3</w:t>
            </w:r>
          </w:p>
        </w:tc>
        <w:tc>
          <w:tcPr>
            <w:tcW w:w="1183"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VT4</w:t>
            </w:r>
          </w:p>
        </w:tc>
        <w:tc>
          <w:tcPr>
            <w:tcW w:w="1172"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VT1</w:t>
            </w:r>
          </w:p>
        </w:tc>
        <w:tc>
          <w:tcPr>
            <w:tcW w:w="1225"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VT2</w:t>
            </w:r>
          </w:p>
        </w:tc>
        <w:tc>
          <w:tcPr>
            <w:tcW w:w="1115"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VT3</w:t>
            </w:r>
          </w:p>
        </w:tc>
        <w:tc>
          <w:tcPr>
            <w:tcW w:w="1186"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VT4</w:t>
            </w:r>
          </w:p>
        </w:tc>
      </w:tr>
      <w:tr w:rsidR="000D6224" w:rsidRPr="00B45492" w:rsidTr="00B45492">
        <w:tc>
          <w:tcPr>
            <w:tcW w:w="586" w:type="dxa"/>
            <w:tcBorders>
              <w:top w:val="nil"/>
              <w:left w:val="single" w:sz="8" w:space="0" w:color="auto"/>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lastRenderedPageBreak/>
              <w:t>1</w:t>
            </w:r>
          </w:p>
        </w:tc>
        <w:tc>
          <w:tcPr>
            <w:tcW w:w="2870"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both"/>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Quốc lộ 3 (đoạn qua thị trấn Đông Anh)</w:t>
            </w:r>
          </w:p>
        </w:tc>
        <w:tc>
          <w:tcPr>
            <w:tcW w:w="1300"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14 000 000</w:t>
            </w:r>
          </w:p>
        </w:tc>
        <w:tc>
          <w:tcPr>
            <w:tcW w:w="1183"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8 400 000</w:t>
            </w:r>
          </w:p>
        </w:tc>
        <w:tc>
          <w:tcPr>
            <w:tcW w:w="1175"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5 320 000</w:t>
            </w:r>
          </w:p>
        </w:tc>
        <w:tc>
          <w:tcPr>
            <w:tcW w:w="1183"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4 480 000</w:t>
            </w:r>
          </w:p>
        </w:tc>
        <w:tc>
          <w:tcPr>
            <w:tcW w:w="1172"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8 400 000</w:t>
            </w:r>
          </w:p>
        </w:tc>
        <w:tc>
          <w:tcPr>
            <w:tcW w:w="1225"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5 040 000</w:t>
            </w:r>
          </w:p>
        </w:tc>
        <w:tc>
          <w:tcPr>
            <w:tcW w:w="1115"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3 192 000</w:t>
            </w:r>
          </w:p>
        </w:tc>
        <w:tc>
          <w:tcPr>
            <w:tcW w:w="1186"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2 688 000</w:t>
            </w:r>
          </w:p>
        </w:tc>
      </w:tr>
      <w:tr w:rsidR="000D6224" w:rsidRPr="00B45492" w:rsidTr="00B45492">
        <w:tc>
          <w:tcPr>
            <w:tcW w:w="586" w:type="dxa"/>
            <w:tcBorders>
              <w:top w:val="nil"/>
              <w:left w:val="single" w:sz="8" w:space="0" w:color="auto"/>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2</w:t>
            </w:r>
          </w:p>
        </w:tc>
        <w:tc>
          <w:tcPr>
            <w:tcW w:w="2870"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both"/>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Đường Cao Lỗ (đoạn qua thị trấn Đông Anh)</w:t>
            </w:r>
          </w:p>
        </w:tc>
        <w:tc>
          <w:tcPr>
            <w:tcW w:w="1300"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14 000 000</w:t>
            </w:r>
          </w:p>
        </w:tc>
        <w:tc>
          <w:tcPr>
            <w:tcW w:w="1183"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8 400 000</w:t>
            </w:r>
          </w:p>
        </w:tc>
        <w:tc>
          <w:tcPr>
            <w:tcW w:w="1175"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5 320 000</w:t>
            </w:r>
          </w:p>
        </w:tc>
        <w:tc>
          <w:tcPr>
            <w:tcW w:w="1183"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4 480 000</w:t>
            </w:r>
          </w:p>
        </w:tc>
        <w:tc>
          <w:tcPr>
            <w:tcW w:w="1172"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8 400 000</w:t>
            </w:r>
          </w:p>
        </w:tc>
        <w:tc>
          <w:tcPr>
            <w:tcW w:w="1225"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5 040 000</w:t>
            </w:r>
          </w:p>
        </w:tc>
        <w:tc>
          <w:tcPr>
            <w:tcW w:w="1115"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3 192 000</w:t>
            </w:r>
          </w:p>
        </w:tc>
        <w:tc>
          <w:tcPr>
            <w:tcW w:w="1186"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2 688 000</w:t>
            </w:r>
          </w:p>
        </w:tc>
      </w:tr>
    </w:tbl>
    <w:p w:rsidR="00B45492" w:rsidRPr="00B45492" w:rsidRDefault="00B45492" w:rsidP="00B45492">
      <w:pPr>
        <w:shd w:val="clear" w:color="auto" w:fill="FFFFFF"/>
        <w:spacing w:before="120" w:after="0" w:line="259" w:lineRule="atLeast"/>
        <w:jc w:val="both"/>
        <w:rPr>
          <w:rFonts w:ascii="Verdana" w:eastAsia="Times New Roman" w:hAnsi="Verdana" w:cs="Times New Roman"/>
          <w:color w:val="000000"/>
          <w:sz w:val="26"/>
          <w:szCs w:val="20"/>
        </w:rPr>
      </w:pPr>
      <w:bookmarkStart w:id="2" w:name="bookmark7"/>
      <w:r w:rsidRPr="00B45492">
        <w:rPr>
          <w:rFonts w:ascii="Verdana" w:eastAsia="Times New Roman" w:hAnsi="Verdana" w:cs="Times New Roman"/>
          <w:b/>
          <w:bCs/>
          <w:color w:val="000000"/>
          <w:sz w:val="26"/>
          <w:szCs w:val="20"/>
        </w:rPr>
        <w:t>4. Bảng số 8: Bảng giá đất khu vực giáp ranh thuộc địa bàn huyện Thanh Trì</w:t>
      </w:r>
      <w:bookmarkEnd w:id="2"/>
    </w:p>
    <w:tbl>
      <w:tblPr>
        <w:tblW w:w="0" w:type="auto"/>
        <w:shd w:val="clear" w:color="auto" w:fill="FFFFFF"/>
        <w:tblCellMar>
          <w:left w:w="0" w:type="dxa"/>
          <w:right w:w="0" w:type="dxa"/>
        </w:tblCellMar>
        <w:tblLook w:val="04A0" w:firstRow="1" w:lastRow="0" w:firstColumn="1" w:lastColumn="0" w:noHBand="0" w:noVBand="1"/>
      </w:tblPr>
      <w:tblGrid>
        <w:gridCol w:w="392"/>
        <w:gridCol w:w="1297"/>
        <w:gridCol w:w="754"/>
        <w:gridCol w:w="753"/>
        <w:gridCol w:w="754"/>
        <w:gridCol w:w="752"/>
        <w:gridCol w:w="915"/>
        <w:gridCol w:w="702"/>
        <w:gridCol w:w="703"/>
        <w:gridCol w:w="745"/>
        <w:gridCol w:w="702"/>
        <w:gridCol w:w="911"/>
      </w:tblGrid>
      <w:tr w:rsidR="00B45492" w:rsidRPr="00B45492" w:rsidTr="00B45492">
        <w:tc>
          <w:tcPr>
            <w:tcW w:w="489"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TT</w:t>
            </w:r>
          </w:p>
        </w:tc>
        <w:tc>
          <w:tcPr>
            <w:tcW w:w="1892" w:type="dxa"/>
            <w:vMerge w:val="restart"/>
            <w:tcBorders>
              <w:top w:val="single" w:sz="8" w:space="0" w:color="auto"/>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Tên đường phố</w:t>
            </w:r>
          </w:p>
        </w:tc>
        <w:tc>
          <w:tcPr>
            <w:tcW w:w="5608" w:type="dxa"/>
            <w:gridSpan w:val="5"/>
            <w:tcBorders>
              <w:top w:val="single" w:sz="8" w:space="0" w:color="auto"/>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Giá đất ở</w:t>
            </w:r>
          </w:p>
        </w:tc>
        <w:tc>
          <w:tcPr>
            <w:tcW w:w="5216" w:type="dxa"/>
            <w:gridSpan w:val="5"/>
            <w:tcBorders>
              <w:top w:val="single" w:sz="8" w:space="0" w:color="auto"/>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Giá đất sản xuất kinh doanh phi nông nghiệp</w:t>
            </w:r>
          </w:p>
        </w:tc>
      </w:tr>
      <w:tr w:rsidR="000D6224" w:rsidRPr="00B45492" w:rsidTr="00B45492">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45492" w:rsidRPr="00B45492" w:rsidRDefault="00B45492" w:rsidP="00B45492">
            <w:pPr>
              <w:spacing w:after="0" w:line="240" w:lineRule="auto"/>
              <w:rPr>
                <w:rFonts w:ascii="Verdana" w:eastAsia="Times New Roman" w:hAnsi="Verdana" w:cs="Times New Roman"/>
                <w:color w:val="000000"/>
                <w:sz w:val="26"/>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45492" w:rsidRPr="00B45492" w:rsidRDefault="00B45492" w:rsidP="00B45492">
            <w:pPr>
              <w:spacing w:after="0" w:line="240" w:lineRule="auto"/>
              <w:rPr>
                <w:rFonts w:ascii="Verdana" w:eastAsia="Times New Roman" w:hAnsi="Verdana" w:cs="Times New Roman"/>
                <w:color w:val="000000"/>
                <w:sz w:val="26"/>
                <w:szCs w:val="20"/>
              </w:rPr>
            </w:pPr>
          </w:p>
        </w:tc>
        <w:tc>
          <w:tcPr>
            <w:tcW w:w="1113"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VT1</w:t>
            </w:r>
          </w:p>
        </w:tc>
        <w:tc>
          <w:tcPr>
            <w:tcW w:w="1110"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VT2</w:t>
            </w:r>
          </w:p>
        </w:tc>
        <w:tc>
          <w:tcPr>
            <w:tcW w:w="1113"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VT3</w:t>
            </w:r>
          </w:p>
        </w:tc>
        <w:tc>
          <w:tcPr>
            <w:tcW w:w="1107"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VT4</w:t>
            </w:r>
          </w:p>
        </w:tc>
        <w:tc>
          <w:tcPr>
            <w:tcW w:w="1165"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Ngoài 200m</w:t>
            </w:r>
          </w:p>
        </w:tc>
        <w:tc>
          <w:tcPr>
            <w:tcW w:w="988"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VT1</w:t>
            </w:r>
          </w:p>
        </w:tc>
        <w:tc>
          <w:tcPr>
            <w:tcW w:w="991"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VT2</w:t>
            </w:r>
          </w:p>
        </w:tc>
        <w:tc>
          <w:tcPr>
            <w:tcW w:w="1092"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VT3</w:t>
            </w:r>
          </w:p>
        </w:tc>
        <w:tc>
          <w:tcPr>
            <w:tcW w:w="988"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VT4</w:t>
            </w:r>
          </w:p>
        </w:tc>
        <w:tc>
          <w:tcPr>
            <w:tcW w:w="1157"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Ngoài 200m</w:t>
            </w:r>
          </w:p>
        </w:tc>
      </w:tr>
      <w:tr w:rsidR="000D6224" w:rsidRPr="00B45492" w:rsidTr="00B45492">
        <w:tc>
          <w:tcPr>
            <w:tcW w:w="489" w:type="dxa"/>
            <w:tcBorders>
              <w:top w:val="nil"/>
              <w:left w:val="single" w:sz="8" w:space="0" w:color="auto"/>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11</w:t>
            </w:r>
          </w:p>
        </w:tc>
        <w:tc>
          <w:tcPr>
            <w:tcW w:w="1892"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both"/>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Nghiêm Xuân Yêm:</w:t>
            </w:r>
          </w:p>
        </w:tc>
        <w:tc>
          <w:tcPr>
            <w:tcW w:w="1113"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 </w:t>
            </w:r>
          </w:p>
        </w:tc>
        <w:tc>
          <w:tcPr>
            <w:tcW w:w="1110"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 </w:t>
            </w:r>
          </w:p>
        </w:tc>
        <w:tc>
          <w:tcPr>
            <w:tcW w:w="1113"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 </w:t>
            </w:r>
          </w:p>
        </w:tc>
        <w:tc>
          <w:tcPr>
            <w:tcW w:w="1107"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 </w:t>
            </w:r>
          </w:p>
        </w:tc>
        <w:tc>
          <w:tcPr>
            <w:tcW w:w="1165"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 </w:t>
            </w:r>
          </w:p>
        </w:tc>
        <w:tc>
          <w:tcPr>
            <w:tcW w:w="988"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 </w:t>
            </w:r>
          </w:p>
        </w:tc>
        <w:tc>
          <w:tcPr>
            <w:tcW w:w="991"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 </w:t>
            </w:r>
          </w:p>
        </w:tc>
        <w:tc>
          <w:tcPr>
            <w:tcW w:w="1092"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 </w:t>
            </w:r>
          </w:p>
        </w:tc>
        <w:tc>
          <w:tcPr>
            <w:tcW w:w="988"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 </w:t>
            </w:r>
          </w:p>
        </w:tc>
        <w:tc>
          <w:tcPr>
            <w:tcW w:w="1157"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 </w:t>
            </w:r>
          </w:p>
        </w:tc>
      </w:tr>
      <w:tr w:rsidR="000D6224" w:rsidRPr="00B45492" w:rsidTr="00B45492">
        <w:tc>
          <w:tcPr>
            <w:tcW w:w="489" w:type="dxa"/>
            <w:tcBorders>
              <w:top w:val="nil"/>
              <w:left w:val="single" w:sz="8" w:space="0" w:color="auto"/>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 </w:t>
            </w:r>
          </w:p>
        </w:tc>
        <w:tc>
          <w:tcPr>
            <w:tcW w:w="1892"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both"/>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Đoạn từ Cầu Dậu đến hết địa phận xã Thanh Liệt</w:t>
            </w:r>
          </w:p>
        </w:tc>
        <w:tc>
          <w:tcPr>
            <w:tcW w:w="1113"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14 400 000</w:t>
            </w:r>
          </w:p>
        </w:tc>
        <w:tc>
          <w:tcPr>
            <w:tcW w:w="1110"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10 140 000</w:t>
            </w:r>
          </w:p>
        </w:tc>
        <w:tc>
          <w:tcPr>
            <w:tcW w:w="1113"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9 060 000</w:t>
            </w:r>
          </w:p>
        </w:tc>
        <w:tc>
          <w:tcPr>
            <w:tcW w:w="1107"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7 776 000</w:t>
            </w:r>
          </w:p>
        </w:tc>
        <w:tc>
          <w:tcPr>
            <w:tcW w:w="1165"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4 209 000</w:t>
            </w:r>
          </w:p>
        </w:tc>
        <w:tc>
          <w:tcPr>
            <w:tcW w:w="988"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8 640 000</w:t>
            </w:r>
          </w:p>
        </w:tc>
        <w:tc>
          <w:tcPr>
            <w:tcW w:w="991"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6 084 000</w:t>
            </w:r>
          </w:p>
        </w:tc>
        <w:tc>
          <w:tcPr>
            <w:tcW w:w="1092"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5 436 000</w:t>
            </w:r>
          </w:p>
        </w:tc>
        <w:tc>
          <w:tcPr>
            <w:tcW w:w="988"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4 666 000</w:t>
            </w:r>
          </w:p>
        </w:tc>
        <w:tc>
          <w:tcPr>
            <w:tcW w:w="1157"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2 525 000</w:t>
            </w:r>
          </w:p>
        </w:tc>
      </w:tr>
      <w:tr w:rsidR="000D6224" w:rsidRPr="00B45492" w:rsidTr="00B45492">
        <w:tc>
          <w:tcPr>
            <w:tcW w:w="489" w:type="dxa"/>
            <w:tcBorders>
              <w:top w:val="nil"/>
              <w:left w:val="single" w:sz="8" w:space="0" w:color="auto"/>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 </w:t>
            </w:r>
          </w:p>
        </w:tc>
        <w:tc>
          <w:tcPr>
            <w:tcW w:w="1892"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both"/>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Đoạn qua địa phận xã Tân Triều</w:t>
            </w:r>
          </w:p>
        </w:tc>
        <w:tc>
          <w:tcPr>
            <w:tcW w:w="1113"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14 400 000</w:t>
            </w:r>
          </w:p>
        </w:tc>
        <w:tc>
          <w:tcPr>
            <w:tcW w:w="1110"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10 140 000</w:t>
            </w:r>
          </w:p>
        </w:tc>
        <w:tc>
          <w:tcPr>
            <w:tcW w:w="1113"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9 060 000</w:t>
            </w:r>
          </w:p>
        </w:tc>
        <w:tc>
          <w:tcPr>
            <w:tcW w:w="1107"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7 776 000</w:t>
            </w:r>
          </w:p>
        </w:tc>
        <w:tc>
          <w:tcPr>
            <w:tcW w:w="1165"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4 209 000</w:t>
            </w:r>
          </w:p>
        </w:tc>
        <w:tc>
          <w:tcPr>
            <w:tcW w:w="988"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8 640 000</w:t>
            </w:r>
          </w:p>
        </w:tc>
        <w:tc>
          <w:tcPr>
            <w:tcW w:w="991"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6 084 000</w:t>
            </w:r>
          </w:p>
        </w:tc>
        <w:tc>
          <w:tcPr>
            <w:tcW w:w="1092"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5 436 000</w:t>
            </w:r>
          </w:p>
        </w:tc>
        <w:tc>
          <w:tcPr>
            <w:tcW w:w="988"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4 666 000</w:t>
            </w:r>
          </w:p>
        </w:tc>
        <w:tc>
          <w:tcPr>
            <w:tcW w:w="1157"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2 525 000</w:t>
            </w:r>
          </w:p>
        </w:tc>
      </w:tr>
      <w:tr w:rsidR="000D6224" w:rsidRPr="00B45492" w:rsidTr="00B45492">
        <w:tc>
          <w:tcPr>
            <w:tcW w:w="489" w:type="dxa"/>
            <w:tcBorders>
              <w:top w:val="nil"/>
              <w:left w:val="single" w:sz="8" w:space="0" w:color="auto"/>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12</w:t>
            </w:r>
          </w:p>
        </w:tc>
        <w:tc>
          <w:tcPr>
            <w:tcW w:w="1892"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both"/>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Đường từ đê Sông Hồng đi xã Yên Mỹ (từ giáp đê Sông Hồng đến hết xã Yên Mỹ)</w:t>
            </w:r>
          </w:p>
        </w:tc>
        <w:tc>
          <w:tcPr>
            <w:tcW w:w="1113"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6 825 000</w:t>
            </w:r>
          </w:p>
        </w:tc>
        <w:tc>
          <w:tcPr>
            <w:tcW w:w="1110"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4 778 000</w:t>
            </w:r>
          </w:p>
        </w:tc>
        <w:tc>
          <w:tcPr>
            <w:tcW w:w="1113"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3 413 000</w:t>
            </w:r>
          </w:p>
        </w:tc>
        <w:tc>
          <w:tcPr>
            <w:tcW w:w="1107"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2 730 000</w:t>
            </w:r>
          </w:p>
        </w:tc>
        <w:tc>
          <w:tcPr>
            <w:tcW w:w="1165"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2 184 000</w:t>
            </w:r>
          </w:p>
        </w:tc>
        <w:tc>
          <w:tcPr>
            <w:tcW w:w="988"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3 960 000</w:t>
            </w:r>
          </w:p>
        </w:tc>
        <w:tc>
          <w:tcPr>
            <w:tcW w:w="991"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2 546 000</w:t>
            </w:r>
          </w:p>
        </w:tc>
        <w:tc>
          <w:tcPr>
            <w:tcW w:w="1092"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1 527 000</w:t>
            </w:r>
          </w:p>
        </w:tc>
        <w:tc>
          <w:tcPr>
            <w:tcW w:w="988"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1 358 000</w:t>
            </w:r>
          </w:p>
        </w:tc>
        <w:tc>
          <w:tcPr>
            <w:tcW w:w="1157"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1 221 000</w:t>
            </w:r>
          </w:p>
        </w:tc>
      </w:tr>
    </w:tbl>
    <w:p w:rsidR="00B45492" w:rsidRPr="00B45492" w:rsidRDefault="00B45492" w:rsidP="00B45492">
      <w:pPr>
        <w:shd w:val="clear" w:color="auto" w:fill="FFFFFF"/>
        <w:spacing w:before="120" w:after="0" w:line="259" w:lineRule="atLeast"/>
        <w:jc w:val="both"/>
        <w:rPr>
          <w:rFonts w:ascii="Verdana" w:eastAsia="Times New Roman" w:hAnsi="Verdana" w:cs="Times New Roman"/>
          <w:color w:val="000000"/>
          <w:sz w:val="26"/>
          <w:szCs w:val="20"/>
        </w:rPr>
      </w:pPr>
      <w:bookmarkStart w:id="3" w:name="bookmark8"/>
      <w:r w:rsidRPr="00B45492">
        <w:rPr>
          <w:rFonts w:ascii="Verdana" w:eastAsia="Times New Roman" w:hAnsi="Verdana" w:cs="Times New Roman"/>
          <w:b/>
          <w:bCs/>
          <w:color w:val="000000"/>
          <w:sz w:val="26"/>
          <w:szCs w:val="20"/>
        </w:rPr>
        <w:t>Bảng số 8: Bảng giá đất khu vực giáp ranh thuộc địa bàn huyện Từ Liêm</w:t>
      </w:r>
      <w:bookmarkEnd w:id="3"/>
    </w:p>
    <w:tbl>
      <w:tblPr>
        <w:tblW w:w="0" w:type="auto"/>
        <w:shd w:val="clear" w:color="auto" w:fill="FFFFFF"/>
        <w:tblCellMar>
          <w:left w:w="0" w:type="dxa"/>
          <w:right w:w="0" w:type="dxa"/>
        </w:tblCellMar>
        <w:tblLook w:val="04A0" w:firstRow="1" w:lastRow="0" w:firstColumn="1" w:lastColumn="0" w:noHBand="0" w:noVBand="1"/>
      </w:tblPr>
      <w:tblGrid>
        <w:gridCol w:w="414"/>
        <w:gridCol w:w="2072"/>
        <w:gridCol w:w="896"/>
        <w:gridCol w:w="894"/>
        <w:gridCol w:w="840"/>
        <w:gridCol w:w="892"/>
        <w:gridCol w:w="830"/>
        <w:gridCol w:w="828"/>
        <w:gridCol w:w="826"/>
        <w:gridCol w:w="888"/>
      </w:tblGrid>
      <w:tr w:rsidR="00B45492" w:rsidRPr="00B45492" w:rsidTr="00B45492">
        <w:tc>
          <w:tcPr>
            <w:tcW w:w="499"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TT</w:t>
            </w:r>
          </w:p>
        </w:tc>
        <w:tc>
          <w:tcPr>
            <w:tcW w:w="3171" w:type="dxa"/>
            <w:vMerge w:val="restart"/>
            <w:tcBorders>
              <w:top w:val="single" w:sz="8" w:space="0" w:color="auto"/>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Tên đường phố</w:t>
            </w:r>
          </w:p>
        </w:tc>
        <w:tc>
          <w:tcPr>
            <w:tcW w:w="4911" w:type="dxa"/>
            <w:gridSpan w:val="4"/>
            <w:tcBorders>
              <w:top w:val="single" w:sz="8" w:space="0" w:color="auto"/>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 xml:space="preserve">Giá </w:t>
            </w:r>
            <w:bookmarkStart w:id="4" w:name="_GoBack"/>
            <w:bookmarkEnd w:id="4"/>
            <w:r w:rsidRPr="00B45492">
              <w:rPr>
                <w:rFonts w:ascii="Verdana" w:eastAsia="Times New Roman" w:hAnsi="Verdana" w:cs="Times New Roman"/>
                <w:b/>
                <w:bCs/>
                <w:color w:val="000000"/>
                <w:szCs w:val="16"/>
              </w:rPr>
              <w:t>đất ở</w:t>
            </w:r>
          </w:p>
        </w:tc>
        <w:tc>
          <w:tcPr>
            <w:tcW w:w="4624" w:type="dxa"/>
            <w:gridSpan w:val="4"/>
            <w:tcBorders>
              <w:top w:val="single" w:sz="8" w:space="0" w:color="auto"/>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Giá đất sản xuất kinh doanh phi nông nghiệp</w:t>
            </w:r>
          </w:p>
        </w:tc>
      </w:tr>
      <w:tr w:rsidR="00B45492" w:rsidRPr="00B45492" w:rsidTr="00B45492">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45492" w:rsidRPr="00B45492" w:rsidRDefault="00B45492" w:rsidP="00B45492">
            <w:pPr>
              <w:spacing w:after="0" w:line="240" w:lineRule="auto"/>
              <w:rPr>
                <w:rFonts w:ascii="Verdana" w:eastAsia="Times New Roman" w:hAnsi="Verdana" w:cs="Times New Roman"/>
                <w:color w:val="000000"/>
                <w:sz w:val="26"/>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45492" w:rsidRPr="00B45492" w:rsidRDefault="00B45492" w:rsidP="00B45492">
            <w:pPr>
              <w:spacing w:after="0" w:line="240" w:lineRule="auto"/>
              <w:rPr>
                <w:rFonts w:ascii="Verdana" w:eastAsia="Times New Roman" w:hAnsi="Verdana" w:cs="Times New Roman"/>
                <w:color w:val="000000"/>
                <w:sz w:val="26"/>
                <w:szCs w:val="20"/>
              </w:rPr>
            </w:pPr>
          </w:p>
        </w:tc>
        <w:tc>
          <w:tcPr>
            <w:tcW w:w="1257"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VT1</w:t>
            </w:r>
          </w:p>
        </w:tc>
        <w:tc>
          <w:tcPr>
            <w:tcW w:w="1254"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VT2</w:t>
            </w:r>
          </w:p>
        </w:tc>
        <w:tc>
          <w:tcPr>
            <w:tcW w:w="1150"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VT3</w:t>
            </w:r>
          </w:p>
        </w:tc>
        <w:tc>
          <w:tcPr>
            <w:tcW w:w="1250"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VT4</w:t>
            </w:r>
          </w:p>
        </w:tc>
        <w:tc>
          <w:tcPr>
            <w:tcW w:w="1131"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VT1</w:t>
            </w:r>
          </w:p>
        </w:tc>
        <w:tc>
          <w:tcPr>
            <w:tcW w:w="1127"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VT2</w:t>
            </w:r>
          </w:p>
        </w:tc>
        <w:tc>
          <w:tcPr>
            <w:tcW w:w="1124"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VT3</w:t>
            </w:r>
          </w:p>
        </w:tc>
        <w:tc>
          <w:tcPr>
            <w:tcW w:w="1242"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b/>
                <w:bCs/>
                <w:color w:val="000000"/>
                <w:szCs w:val="16"/>
              </w:rPr>
              <w:t>VT4</w:t>
            </w:r>
          </w:p>
        </w:tc>
      </w:tr>
      <w:tr w:rsidR="00B45492" w:rsidRPr="00B45492" w:rsidTr="00B45492">
        <w:tc>
          <w:tcPr>
            <w:tcW w:w="499" w:type="dxa"/>
            <w:tcBorders>
              <w:top w:val="nil"/>
              <w:left w:val="single" w:sz="8" w:space="0" w:color="auto"/>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16</w:t>
            </w:r>
          </w:p>
        </w:tc>
        <w:tc>
          <w:tcPr>
            <w:tcW w:w="3171"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both"/>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 xml:space="preserve">Đường Kinh tế miền Tây (từ đường Vành Khuyên đến </w:t>
            </w:r>
            <w:r w:rsidRPr="00B45492">
              <w:rPr>
                <w:rFonts w:ascii="Verdana" w:eastAsia="Times New Roman" w:hAnsi="Verdana" w:cs="Times New Roman"/>
                <w:color w:val="000000"/>
                <w:szCs w:val="16"/>
              </w:rPr>
              <w:lastRenderedPageBreak/>
              <w:t>đường 69)</w:t>
            </w:r>
          </w:p>
        </w:tc>
        <w:tc>
          <w:tcPr>
            <w:tcW w:w="1257"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lastRenderedPageBreak/>
              <w:t>10 800 000</w:t>
            </w:r>
          </w:p>
        </w:tc>
        <w:tc>
          <w:tcPr>
            <w:tcW w:w="1254"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7 860 000</w:t>
            </w:r>
          </w:p>
        </w:tc>
        <w:tc>
          <w:tcPr>
            <w:tcW w:w="1150"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7 128 000</w:t>
            </w:r>
          </w:p>
        </w:tc>
        <w:tc>
          <w:tcPr>
            <w:tcW w:w="1250"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6 156 000</w:t>
            </w:r>
          </w:p>
        </w:tc>
        <w:tc>
          <w:tcPr>
            <w:tcW w:w="1131"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6 375 000</w:t>
            </w:r>
          </w:p>
        </w:tc>
        <w:tc>
          <w:tcPr>
            <w:tcW w:w="1127"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4 639 000</w:t>
            </w:r>
          </w:p>
        </w:tc>
        <w:tc>
          <w:tcPr>
            <w:tcW w:w="1124"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4 207 000</w:t>
            </w:r>
          </w:p>
        </w:tc>
        <w:tc>
          <w:tcPr>
            <w:tcW w:w="1242" w:type="dxa"/>
            <w:tcBorders>
              <w:top w:val="nil"/>
              <w:left w:val="nil"/>
              <w:bottom w:val="single" w:sz="8" w:space="0" w:color="auto"/>
              <w:right w:val="single" w:sz="8" w:space="0" w:color="auto"/>
            </w:tcBorders>
            <w:shd w:val="clear" w:color="auto" w:fill="FFFFFF"/>
            <w:vAlign w:val="center"/>
            <w:hideMark/>
          </w:tcPr>
          <w:p w:rsidR="00B45492" w:rsidRPr="00B45492" w:rsidRDefault="00B45492" w:rsidP="00B45492">
            <w:pPr>
              <w:spacing w:before="120" w:after="0" w:line="259" w:lineRule="atLeast"/>
              <w:jc w:val="center"/>
              <w:rPr>
                <w:rFonts w:ascii="Verdana" w:eastAsia="Times New Roman" w:hAnsi="Verdana" w:cs="Times New Roman"/>
                <w:color w:val="000000"/>
                <w:sz w:val="26"/>
                <w:szCs w:val="20"/>
              </w:rPr>
            </w:pPr>
            <w:r w:rsidRPr="00B45492">
              <w:rPr>
                <w:rFonts w:ascii="Verdana" w:eastAsia="Times New Roman" w:hAnsi="Verdana" w:cs="Times New Roman"/>
                <w:color w:val="000000"/>
                <w:szCs w:val="16"/>
              </w:rPr>
              <w:t>3 634 000</w:t>
            </w:r>
          </w:p>
        </w:tc>
      </w:tr>
    </w:tbl>
    <w:p w:rsidR="00A05553" w:rsidRPr="000D6224" w:rsidRDefault="00A05553">
      <w:pPr>
        <w:rPr>
          <w:sz w:val="28"/>
        </w:rPr>
      </w:pPr>
    </w:p>
    <w:sectPr w:rsidR="00A05553" w:rsidRPr="000D6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92"/>
    <w:rsid w:val="000D6224"/>
    <w:rsid w:val="00894F91"/>
    <w:rsid w:val="00A05553"/>
    <w:rsid w:val="00B45492"/>
    <w:rsid w:val="00F60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54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54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54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5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15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Dieu Thu</dc:creator>
  <cp:lastModifiedBy>Dieu Thu</cp:lastModifiedBy>
  <cp:revision>2</cp:revision>
  <dcterms:created xsi:type="dcterms:W3CDTF">2013-06-12T07:56:00Z</dcterms:created>
  <dcterms:modified xsi:type="dcterms:W3CDTF">2013-06-12T09:09:00Z</dcterms:modified>
</cp:coreProperties>
</file>